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44" w:rsidRDefault="00E10044" w:rsidP="00E10044">
      <w:pPr>
        <w:jc w:val="center"/>
      </w:pPr>
      <w:r>
        <w:t>KLAIPĖDOS R. PLIKIŲ IEVOS LABUTYTĖS PAGRINDINĖ MOKYKLA</w:t>
      </w:r>
    </w:p>
    <w:p w:rsidR="00E10044" w:rsidRDefault="00E10044" w:rsidP="00E10044">
      <w:pPr>
        <w:jc w:val="center"/>
      </w:pPr>
      <w:r>
        <w:t xml:space="preserve">Įmonės kodas 191791760, Mokyklos g. </w:t>
      </w:r>
      <w:r w:rsidR="008D015D">
        <w:t>4</w:t>
      </w:r>
      <w:r>
        <w:t>, Plikių mstl., Klaipėdos r.</w:t>
      </w:r>
    </w:p>
    <w:p w:rsidR="00E10044" w:rsidRDefault="00E10044" w:rsidP="00E10044">
      <w:pPr>
        <w:jc w:val="center"/>
      </w:pPr>
    </w:p>
    <w:p w:rsidR="00E10044" w:rsidRPr="00D42C97" w:rsidRDefault="00E10044" w:rsidP="00E10044"/>
    <w:p w:rsidR="00E10044" w:rsidRDefault="00E10044" w:rsidP="00E10044">
      <w:pPr>
        <w:ind w:firstLine="720"/>
      </w:pPr>
    </w:p>
    <w:p w:rsidR="00E10044" w:rsidRDefault="00246105" w:rsidP="00E10044">
      <w:pPr>
        <w:tabs>
          <w:tab w:val="left" w:pos="1620"/>
        </w:tabs>
        <w:jc w:val="center"/>
        <w:rPr>
          <w:caps/>
        </w:rPr>
      </w:pPr>
      <w:r>
        <w:rPr>
          <w:caps/>
        </w:rPr>
        <w:t>Aiškinamasis raštas prie 20</w:t>
      </w:r>
      <w:r w:rsidR="009B00C2">
        <w:rPr>
          <w:caps/>
        </w:rPr>
        <w:t>20</w:t>
      </w:r>
      <w:r w:rsidR="00E10044" w:rsidRPr="007D3E46">
        <w:rPr>
          <w:caps/>
        </w:rPr>
        <w:t xml:space="preserve"> m. finansinių ataskaitų</w:t>
      </w:r>
    </w:p>
    <w:p w:rsidR="00E10044" w:rsidRDefault="0001493B" w:rsidP="00E10044">
      <w:pPr>
        <w:tabs>
          <w:tab w:val="left" w:pos="1620"/>
        </w:tabs>
        <w:jc w:val="center"/>
      </w:pPr>
      <w:r>
        <w:rPr>
          <w:caps/>
        </w:rPr>
        <w:t>20</w:t>
      </w:r>
      <w:r w:rsidR="009B00C2">
        <w:rPr>
          <w:caps/>
        </w:rPr>
        <w:t>20</w:t>
      </w:r>
      <w:r w:rsidR="00E10044">
        <w:rPr>
          <w:caps/>
        </w:rPr>
        <w:t xml:space="preserve"> </w:t>
      </w:r>
      <w:r w:rsidR="00E10044">
        <w:t>m. gruodžio mėn. 31 d.</w:t>
      </w:r>
    </w:p>
    <w:p w:rsidR="00E10044" w:rsidRDefault="00E10044" w:rsidP="00E10044">
      <w:pPr>
        <w:tabs>
          <w:tab w:val="left" w:pos="1620"/>
        </w:tabs>
        <w:jc w:val="center"/>
      </w:pPr>
    </w:p>
    <w:p w:rsidR="00E10044" w:rsidRPr="007D3E46" w:rsidRDefault="00E10044" w:rsidP="00E10044">
      <w:pPr>
        <w:tabs>
          <w:tab w:val="left" w:pos="1620"/>
        </w:tabs>
        <w:jc w:val="center"/>
      </w:pPr>
      <w:r>
        <w:t>20</w:t>
      </w:r>
      <w:r w:rsidR="00C77B41">
        <w:t>20</w:t>
      </w:r>
      <w:r>
        <w:t>-</w:t>
      </w:r>
      <w:r w:rsidR="00C77B41">
        <w:t>0</w:t>
      </w:r>
      <w:r w:rsidR="002572BC">
        <w:t>4</w:t>
      </w:r>
      <w:r>
        <w:t>-</w:t>
      </w:r>
      <w:r w:rsidR="004B7071">
        <w:t>19</w:t>
      </w:r>
      <w:r>
        <w:t xml:space="preserve"> Nr. </w:t>
      </w:r>
      <w:r w:rsidR="00185E4F">
        <w:t>F3-</w:t>
      </w:r>
    </w:p>
    <w:p w:rsidR="00E10044" w:rsidRPr="00AE1F26" w:rsidRDefault="00E10044" w:rsidP="00E10044">
      <w:pPr>
        <w:ind w:firstLine="720"/>
        <w:jc w:val="both"/>
      </w:pPr>
    </w:p>
    <w:p w:rsidR="00E10044" w:rsidRPr="0029106A" w:rsidRDefault="00E10044" w:rsidP="00E10044">
      <w:pPr>
        <w:numPr>
          <w:ilvl w:val="0"/>
          <w:numId w:val="1"/>
        </w:numPr>
        <w:ind w:left="0" w:firstLine="900"/>
        <w:jc w:val="center"/>
        <w:rPr>
          <w:b/>
        </w:rPr>
      </w:pPr>
      <w:r w:rsidRPr="0029106A">
        <w:rPr>
          <w:b/>
        </w:rPr>
        <w:t>BENDROJI DALIS</w:t>
      </w:r>
    </w:p>
    <w:p w:rsidR="00E10044" w:rsidRPr="00A97C01" w:rsidRDefault="00E10044" w:rsidP="00E10044">
      <w:pPr>
        <w:jc w:val="center"/>
        <w:rPr>
          <w:b/>
        </w:rPr>
      </w:pPr>
    </w:p>
    <w:p w:rsidR="00E10044" w:rsidRDefault="00E10044" w:rsidP="00E10044">
      <w:pPr>
        <w:ind w:firstLine="1080"/>
        <w:jc w:val="both"/>
      </w:pPr>
      <w:r>
        <w:t xml:space="preserve">Klaipėdos r. Plikių Ievos Labutytės pagrindinė mokykla (toliau Įstaiga) yra biudžetinė įstaiga, finansuojama iš Klaipėdos rajono savivaldybės biudžeto. </w:t>
      </w:r>
    </w:p>
    <w:p w:rsidR="00E10044" w:rsidRDefault="00E10044" w:rsidP="00E10044">
      <w:pPr>
        <w:ind w:firstLine="1080"/>
        <w:jc w:val="both"/>
      </w:pPr>
      <w:r>
        <w:t>Mokyklos buveinės adresas: Mokyklos g. 4, Plikiai, Kretingalės sen., LT- 96231 Klaipėdos raj. Įstaigos kodas 191791760</w:t>
      </w:r>
    </w:p>
    <w:p w:rsidR="00E10044" w:rsidRDefault="00E10044" w:rsidP="00E10044">
      <w:pPr>
        <w:ind w:firstLine="1080"/>
      </w:pPr>
      <w:r>
        <w:t>Steigėja ir kontroliuojantis subjektas yra Klaipėdos rajono savivaldybė.</w:t>
      </w:r>
    </w:p>
    <w:p w:rsidR="00E10044" w:rsidRPr="003A2947" w:rsidRDefault="00E10044" w:rsidP="00E10044">
      <w:pPr>
        <w:ind w:firstLine="1080"/>
        <w:jc w:val="both"/>
      </w:pPr>
      <w:r w:rsidRPr="003A2947">
        <w:t>Įstaiga yra atskiras jurid</w:t>
      </w:r>
      <w:r>
        <w:t xml:space="preserve">inis vienetas, turintis </w:t>
      </w:r>
      <w:r w:rsidRPr="003A2947">
        <w:t xml:space="preserve">antspaudą </w:t>
      </w:r>
      <w:r>
        <w:t>su Lietuvos valstybės herbu ir savo pavadinimu</w:t>
      </w:r>
      <w:r w:rsidRPr="003A2947">
        <w:t xml:space="preserve"> bei atsiskaitomąją sąskaitą </w:t>
      </w:r>
      <w:r w:rsidR="00F8058A">
        <w:t xml:space="preserve">AB </w:t>
      </w:r>
      <w:proofErr w:type="spellStart"/>
      <w:r w:rsidR="00F8058A">
        <w:t>Luminor</w:t>
      </w:r>
      <w:proofErr w:type="spellEnd"/>
      <w:r w:rsidR="00F8058A">
        <w:t xml:space="preserve"> Bank </w:t>
      </w:r>
      <w:r w:rsidRPr="003A2947">
        <w:t xml:space="preserve"> banke. Sudaro ir teikia atskirus žemesniojo lygio finansinių ataskaitų ir biudžeto vykdymo ataskaitų rinkinius.</w:t>
      </w:r>
    </w:p>
    <w:p w:rsidR="00E10044" w:rsidRDefault="00E10044" w:rsidP="00E10044">
      <w:pPr>
        <w:ind w:firstLine="1080"/>
        <w:jc w:val="both"/>
      </w:pPr>
      <w:r>
        <w:t>Pagrindinė veikla: „Bendrųjų ugdymo planų įgyvendinimas ir tinkamos ugdymo aplinkos užtikrinimas pagrindinėse mokyklose“.</w:t>
      </w:r>
    </w:p>
    <w:p w:rsidR="00E10044" w:rsidRPr="003A2947" w:rsidRDefault="00E10044" w:rsidP="00E10044">
      <w:pPr>
        <w:ind w:firstLine="1080"/>
        <w:jc w:val="both"/>
      </w:pPr>
      <w:r>
        <w:t xml:space="preserve">Kontroliuojamų ir (arba) asocijuotų subjektų bei filialų </w:t>
      </w:r>
      <w:r w:rsidRPr="003A2947">
        <w:t xml:space="preserve">ar kitų struktūrinių padalinių </w:t>
      </w:r>
      <w:r>
        <w:t>į</w:t>
      </w:r>
      <w:r w:rsidRPr="003A2947">
        <w:t>staiga neturi.</w:t>
      </w:r>
    </w:p>
    <w:p w:rsidR="007C219D" w:rsidRDefault="00E10044" w:rsidP="00E10044">
      <w:pPr>
        <w:ind w:firstLine="1080"/>
      </w:pPr>
      <w:r>
        <w:t xml:space="preserve">Įstaigos ataskaitinio laikotarpio vidutinis sąrašinis darbuotojų skaičius </w:t>
      </w:r>
      <w:r w:rsidR="007C219D">
        <w:t>–</w:t>
      </w:r>
      <w:r>
        <w:t xml:space="preserve"> </w:t>
      </w:r>
      <w:r w:rsidR="002572BC">
        <w:t>55</w:t>
      </w:r>
    </w:p>
    <w:p w:rsidR="00E10044" w:rsidRDefault="00E10044" w:rsidP="00E10044">
      <w:pPr>
        <w:ind w:firstLine="1080"/>
      </w:pPr>
      <w:r>
        <w:t>darbuotoj</w:t>
      </w:r>
      <w:r w:rsidR="00E362E3">
        <w:t>a</w:t>
      </w:r>
      <w:r w:rsidR="00876628">
        <w:t>i</w:t>
      </w:r>
    </w:p>
    <w:p w:rsidR="00E10044" w:rsidRDefault="00E10044" w:rsidP="00E10044">
      <w:pPr>
        <w:ind w:firstLine="1080"/>
      </w:pPr>
      <w:r>
        <w:t>Įstaigos finansinės ataskaitos teikiamos už  pilnus 20</w:t>
      </w:r>
      <w:r w:rsidR="009B00C2">
        <w:t>20</w:t>
      </w:r>
      <w:r>
        <w:t xml:space="preserve"> biudžetinius metus.</w:t>
      </w:r>
    </w:p>
    <w:p w:rsidR="00E10044" w:rsidRDefault="00E10044" w:rsidP="00E10044">
      <w:pPr>
        <w:widowControl w:val="0"/>
        <w:shd w:val="clear" w:color="auto" w:fill="FFFFFF"/>
        <w:tabs>
          <w:tab w:val="left" w:pos="1620"/>
        </w:tabs>
        <w:autoSpaceDE w:val="0"/>
        <w:autoSpaceDN w:val="0"/>
        <w:adjustRightInd w:val="0"/>
        <w:ind w:right="96" w:firstLine="1080"/>
        <w:jc w:val="both"/>
      </w:pPr>
      <w:r>
        <w:t xml:space="preserve">Finansinėse ataskaitose pateikiami duomenys išreikšti Lietuvos Respublikos piniginiais vienetais – </w:t>
      </w:r>
      <w:r w:rsidR="00E362E3">
        <w:t>eurais</w:t>
      </w:r>
      <w:r>
        <w:t>.</w:t>
      </w:r>
    </w:p>
    <w:p w:rsidR="00D07C4A" w:rsidRDefault="00D07C4A" w:rsidP="00D07C4A">
      <w:pPr>
        <w:numPr>
          <w:ilvl w:val="0"/>
          <w:numId w:val="1"/>
        </w:numPr>
        <w:ind w:left="0" w:firstLine="900"/>
        <w:jc w:val="center"/>
        <w:rPr>
          <w:b/>
        </w:rPr>
      </w:pPr>
      <w:r>
        <w:rPr>
          <w:b/>
        </w:rPr>
        <w:t>APSKAITOS POLITIKA</w:t>
      </w:r>
    </w:p>
    <w:p w:rsidR="00D07C4A" w:rsidRDefault="00D07C4A" w:rsidP="00D07C4A">
      <w:pPr>
        <w:rPr>
          <w:b/>
        </w:rPr>
      </w:pPr>
    </w:p>
    <w:p w:rsidR="00D07C4A" w:rsidRDefault="00D07C4A" w:rsidP="00D07C4A">
      <w:pPr>
        <w:widowControl w:val="0"/>
        <w:shd w:val="clear" w:color="auto" w:fill="FFFFFF"/>
        <w:tabs>
          <w:tab w:val="left" w:pos="900"/>
          <w:tab w:val="left" w:pos="1980"/>
        </w:tabs>
        <w:autoSpaceDE w:val="0"/>
        <w:autoSpaceDN w:val="0"/>
        <w:adjustRightInd w:val="0"/>
        <w:ind w:right="96" w:firstLine="900"/>
        <w:jc w:val="both"/>
      </w:pPr>
      <w:r>
        <w:t>Įstaigos parengtos finansinės ataskaitos atitinka Viešojo sektoriaus apskaitos ir finansinės atskaitomybės standartus (toliau– VSAFAS), kaip tai nustatyta Viešojo sektoriaus atskaitomybės įstatymo 21 straipsnio 6 dalyje.</w:t>
      </w:r>
    </w:p>
    <w:p w:rsidR="001D202E" w:rsidRDefault="00D07C4A" w:rsidP="00D07C4A">
      <w:pPr>
        <w:widowControl w:val="0"/>
        <w:shd w:val="clear" w:color="auto" w:fill="FFFFFF"/>
        <w:tabs>
          <w:tab w:val="left" w:pos="900"/>
          <w:tab w:val="left" w:pos="1980"/>
        </w:tabs>
        <w:autoSpaceDE w:val="0"/>
        <w:autoSpaceDN w:val="0"/>
        <w:adjustRightInd w:val="0"/>
        <w:ind w:right="96" w:firstLine="900"/>
        <w:jc w:val="both"/>
      </w:pPr>
      <w:r>
        <w:t xml:space="preserve">Įstaiga, tvarkydama buhalterinę apskaitą ir rengdama finansines ataskaitas, vadovaujasi </w:t>
      </w:r>
      <w:r w:rsidRPr="00D72A00">
        <w:t>Lietuvos Respublikos viešojo s</w:t>
      </w:r>
      <w:r>
        <w:t>ektoriaus atskaitomybės įstatymo</w:t>
      </w:r>
      <w:r w:rsidRPr="00D72A00">
        <w:t xml:space="preserve"> ir ki</w:t>
      </w:r>
      <w:r>
        <w:t>tų teisės aktų nustatyta tvarka bei taiko apskai</w:t>
      </w:r>
      <w:r w:rsidR="001D202E">
        <w:t xml:space="preserve">tos politiką. </w:t>
      </w:r>
      <w:r w:rsidRPr="00D72A00">
        <w:t>Apskaitos politika apima ūkinių operacijų ir įvykių pripažinimo, įvertinimo ir apskaitos principus, metodus ir taisykles.</w:t>
      </w:r>
      <w:r>
        <w:t xml:space="preserve"> Apskaitos politika užtikrina, kad apskaitos duomenys atitiktų kiekvieno taikytino VSAFAS reikalavimus. Jeigu nėra konkretaus VSAFAS reikalavimo, Įstaiga vadovaujasi bendraisiais apskaitos principais, nustatytais 1-ajame VSAFAS „Finansinių ataskaitų rinkinio pateikimas“. </w:t>
      </w:r>
      <w:r w:rsidRPr="000777DB">
        <w:t>Ši apskaitos politika parengta vadovaujantis Lietuvos Respublikos buhalterinės</w:t>
      </w:r>
      <w:r>
        <w:t xml:space="preserve"> </w:t>
      </w:r>
      <w:r w:rsidRPr="000777DB">
        <w:t>apskaitos įstatymu, Lietuvos Respublikos viešojo sektoriaus atskaitomybės įstatymu, Viešojo</w:t>
      </w:r>
      <w:r>
        <w:t xml:space="preserve"> </w:t>
      </w:r>
      <w:r w:rsidRPr="000777DB">
        <w:t>sektoriaus apskaitos ir finansinės atskaitomybės standartais (toliau – VSAFAS) ir kitais teisės</w:t>
      </w:r>
      <w:r>
        <w:t xml:space="preserve"> </w:t>
      </w:r>
      <w:r w:rsidRPr="000777DB">
        <w:t>aktais. Prieš taiky</w:t>
      </w:r>
      <w:r>
        <w:t>dama apskaitos politiką, įstaiga</w:t>
      </w:r>
      <w:r w:rsidRPr="000777DB">
        <w:t xml:space="preserve"> turi perkelti didžiosios knygos sąskaitų</w:t>
      </w:r>
      <w:r>
        <w:t xml:space="preserve"> </w:t>
      </w:r>
      <w:r w:rsidRPr="000777DB">
        <w:t>likučius ir užregistruoti apskaitoje neregistruotus sąskaitų likučius pagal likučių perkėlimo iš</w:t>
      </w:r>
      <w:r>
        <w:t xml:space="preserve"> </w:t>
      </w:r>
      <w:r w:rsidRPr="000777DB">
        <w:t xml:space="preserve">sąskaitų plano, patvirtinto Lietuvos Respublikos finansų ministro </w:t>
      </w:r>
      <w:smartTag w:uri="urn:schemas-microsoft-com:office:smarttags" w:element="metricconverter">
        <w:smartTagPr>
          <w:attr w:name="ProductID" w:val="2001 m"/>
        </w:smartTagPr>
        <w:r w:rsidRPr="000777DB">
          <w:t>2001 m</w:t>
        </w:r>
      </w:smartTag>
      <w:r w:rsidRPr="000777DB">
        <w:t>. kovo 16 d. įsakymu</w:t>
      </w:r>
      <w:r>
        <w:t xml:space="preserve"> </w:t>
      </w:r>
      <w:r w:rsidRPr="000777DB">
        <w:t>Nr. 70 (Žin., 2001, Nr. 30-978; 2006, Nr. 2-16), sąskaitų į viešojo sektoriaus bendrojo sąskaitų</w:t>
      </w:r>
      <w:r>
        <w:t xml:space="preserve"> </w:t>
      </w:r>
      <w:r w:rsidRPr="000777DB">
        <w:t xml:space="preserve">plano, patvirtinto Lietuvos Respublikos finansų ministro </w:t>
      </w:r>
      <w:smartTag w:uri="urn:schemas-microsoft-com:office:smarttags" w:element="metricconverter">
        <w:smartTagPr>
          <w:attr w:name="ProductID" w:val="2008 m"/>
        </w:smartTagPr>
        <w:r w:rsidRPr="000777DB">
          <w:t>2008 m</w:t>
        </w:r>
      </w:smartTag>
      <w:r w:rsidRPr="000777DB">
        <w:t>. gruodžio 22 d. įsakymu Nr.</w:t>
      </w:r>
      <w:r>
        <w:t xml:space="preserve"> </w:t>
      </w:r>
      <w:r w:rsidRPr="000777DB">
        <w:t>1K-455 (Žin., 2008, Nr. 148-</w:t>
      </w:r>
    </w:p>
    <w:p w:rsidR="001D202E" w:rsidRDefault="001D202E" w:rsidP="00D07C4A">
      <w:pPr>
        <w:widowControl w:val="0"/>
        <w:shd w:val="clear" w:color="auto" w:fill="FFFFFF"/>
        <w:tabs>
          <w:tab w:val="left" w:pos="900"/>
          <w:tab w:val="left" w:pos="1980"/>
        </w:tabs>
        <w:autoSpaceDE w:val="0"/>
        <w:autoSpaceDN w:val="0"/>
        <w:adjustRightInd w:val="0"/>
        <w:ind w:right="96" w:firstLine="900"/>
        <w:jc w:val="both"/>
      </w:pPr>
    </w:p>
    <w:p w:rsidR="00D07C4A" w:rsidRDefault="00D07C4A" w:rsidP="00D07C4A">
      <w:pPr>
        <w:widowControl w:val="0"/>
        <w:shd w:val="clear" w:color="auto" w:fill="FFFFFF"/>
        <w:tabs>
          <w:tab w:val="left" w:pos="900"/>
          <w:tab w:val="left" w:pos="1980"/>
        </w:tabs>
        <w:autoSpaceDE w:val="0"/>
        <w:autoSpaceDN w:val="0"/>
        <w:adjustRightInd w:val="0"/>
        <w:ind w:right="96" w:firstLine="900"/>
        <w:jc w:val="both"/>
      </w:pPr>
      <w:r w:rsidRPr="000777DB">
        <w:lastRenderedPageBreak/>
        <w:t>5952), sąskaitas tvarkos aprašo nuostatas.</w:t>
      </w:r>
    </w:p>
    <w:p w:rsidR="00D07C4A" w:rsidRDefault="00D07C4A" w:rsidP="00D07C4A">
      <w:pPr>
        <w:widowControl w:val="0"/>
        <w:shd w:val="clear" w:color="auto" w:fill="FFFFFF"/>
        <w:tabs>
          <w:tab w:val="left" w:pos="900"/>
          <w:tab w:val="left" w:pos="1980"/>
        </w:tabs>
        <w:autoSpaceDE w:val="0"/>
        <w:autoSpaceDN w:val="0"/>
        <w:adjustRightInd w:val="0"/>
        <w:ind w:right="96" w:firstLine="900"/>
        <w:jc w:val="both"/>
      </w:pPr>
      <w:r>
        <w:t xml:space="preserve">Informacija apie tai, kaip perėjimas nuo anksčiau taikytos apskaitos politikos prie VSAFAS taikymo paveikė Įstaigos finansinės būklės ataskaitoje pateikiamą informaciją perėjimo prie VSAFAS dieną, pateikta 7-ojo VSAFAS „Apskaitos politikos, apskaitinių įverčių keitimas ir klaidų taisymas“ 3 priede nurodytą formą. </w:t>
      </w:r>
    </w:p>
    <w:p w:rsidR="00D07C4A" w:rsidRDefault="00D07C4A" w:rsidP="00D07C4A">
      <w:pPr>
        <w:widowControl w:val="0"/>
        <w:shd w:val="clear" w:color="auto" w:fill="FFFFFF"/>
        <w:tabs>
          <w:tab w:val="left" w:pos="900"/>
          <w:tab w:val="left" w:pos="1980"/>
        </w:tabs>
        <w:autoSpaceDE w:val="0"/>
        <w:autoSpaceDN w:val="0"/>
        <w:adjustRightInd w:val="0"/>
        <w:ind w:right="96" w:firstLine="900"/>
        <w:jc w:val="both"/>
      </w:pPr>
      <w:r>
        <w:t>Įstaigos</w:t>
      </w:r>
      <w:r w:rsidRPr="00D72A00">
        <w:t xml:space="preserve"> finansiniai metai sutampa su kalendoriniais metais, </w:t>
      </w:r>
      <w:r>
        <w:t xml:space="preserve">metinis </w:t>
      </w:r>
      <w:r w:rsidRPr="00D72A00">
        <w:t>ataskaitinis lai</w:t>
      </w:r>
      <w:r>
        <w:t>kotarpis sutampa su kalendorinių</w:t>
      </w:r>
      <w:r w:rsidRPr="00D72A00">
        <w:t xml:space="preserve"> </w:t>
      </w:r>
      <w:r>
        <w:t>metų pabaiga</w:t>
      </w:r>
      <w:r w:rsidRPr="00D72A00">
        <w:t xml:space="preserve">. </w:t>
      </w:r>
    </w:p>
    <w:p w:rsidR="00D07C4A" w:rsidRDefault="00D07C4A" w:rsidP="00D07C4A">
      <w:pPr>
        <w:ind w:firstLine="720"/>
        <w:jc w:val="both"/>
      </w:pPr>
      <w:r>
        <w:t>Visos operacijos  ir ūkiniai įvykiai apskaitoje registruojami dvejybiniu įrašu didžiojoje knygoje. Taikomi  kaupimo, subjekto, veiklos tęstinumo, periodiškumo, pastovumo, piniginio mato, palyginimo, turinio viršenybės prieš formą principai. Pateikiama informacija yra patikima, teisinga, nešališka, visais reikšmingais atvejais išsami.</w:t>
      </w:r>
    </w:p>
    <w:p w:rsidR="00D07C4A" w:rsidRDefault="00D07C4A" w:rsidP="00D07C4A">
      <w:pPr>
        <w:ind w:firstLine="900"/>
        <w:jc w:val="both"/>
      </w:pPr>
      <w:r w:rsidRPr="000777DB">
        <w:t>Apskaitos politika apima ūkinių operacijų ir įvykių pripažinimo, įvertinimo</w:t>
      </w:r>
      <w:r>
        <w:t xml:space="preserve"> </w:t>
      </w:r>
      <w:r w:rsidRPr="000777DB">
        <w:t xml:space="preserve">ir </w:t>
      </w:r>
      <w:r>
        <w:t>a</w:t>
      </w:r>
      <w:r w:rsidRPr="000777DB">
        <w:t>pskaitos principus, metodus ir taisykles.</w:t>
      </w:r>
      <w:r>
        <w:t xml:space="preserve"> </w:t>
      </w:r>
    </w:p>
    <w:p w:rsidR="00D07C4A" w:rsidRPr="000777DB" w:rsidRDefault="00D07C4A" w:rsidP="00D07C4A">
      <w:pPr>
        <w:ind w:firstLine="900"/>
        <w:jc w:val="both"/>
      </w:pPr>
      <w:r w:rsidRPr="000777DB">
        <w:t xml:space="preserve">Pagal subjekto principą </w:t>
      </w:r>
      <w:r>
        <w:t xml:space="preserve">mokykla </w:t>
      </w:r>
      <w:r w:rsidRPr="000777DB">
        <w:t>laikoma apskaitos vienetu: atskirai</w:t>
      </w:r>
      <w:r>
        <w:t xml:space="preserve"> </w:t>
      </w:r>
      <w:r w:rsidRPr="000777DB">
        <w:t>tvarko apskaitą, sudaro ir teikia atskirus finansinių ataskaitų ir biudžeto vykdymo ataskaitų</w:t>
      </w:r>
      <w:r>
        <w:t xml:space="preserve"> </w:t>
      </w:r>
      <w:r w:rsidRPr="000777DB">
        <w:t xml:space="preserve">rinkinius. </w:t>
      </w:r>
      <w:r>
        <w:t xml:space="preserve">Mokyklos </w:t>
      </w:r>
      <w:r w:rsidRPr="000777DB">
        <w:t>apskaitoje registruojamas tik jos patikėjimo teise valdomas, naudojamas</w:t>
      </w:r>
      <w:r>
        <w:t xml:space="preserve"> </w:t>
      </w:r>
      <w:r w:rsidRPr="000777DB">
        <w:t>ir disponuojamas valstybės ir savivaldybių turtas, finansavimo sumos ir įsipareigojimai,</w:t>
      </w:r>
      <w:r>
        <w:t xml:space="preserve"> </w:t>
      </w:r>
      <w:r w:rsidRPr="000777DB">
        <w:t>pajamos ir sąnaudos. Turtas, valdomas ir naudojamas kitomis teisėmis, registruojamas</w:t>
      </w:r>
      <w:r>
        <w:t xml:space="preserve"> </w:t>
      </w:r>
      <w:r w:rsidRPr="000777DB">
        <w:t>nebalansinėse sąskaitose.</w:t>
      </w:r>
    </w:p>
    <w:p w:rsidR="00D07C4A" w:rsidRPr="000777DB" w:rsidRDefault="00D07C4A" w:rsidP="00D07C4A">
      <w:pPr>
        <w:ind w:firstLine="900"/>
        <w:jc w:val="both"/>
      </w:pPr>
      <w:r>
        <w:t>Mokykloje</w:t>
      </w:r>
      <w:r w:rsidRPr="000777DB">
        <w:t xml:space="preserve"> leidžiamos vykdyti ūkinės operacijos nustatytos teisės</w:t>
      </w:r>
      <w:r>
        <w:t xml:space="preserve"> </w:t>
      </w:r>
      <w:r w:rsidRPr="000777DB">
        <w:t>aktuose. VSAFAS nustatyti faktiškai įvykusių ūkinių operacijų apskaitos metodai ir taisyklės.</w:t>
      </w:r>
      <w:r>
        <w:t xml:space="preserve"> </w:t>
      </w:r>
      <w:r w:rsidRPr="000777DB">
        <w:t xml:space="preserve">Pagal turinio viršenybės prieš formą principą </w:t>
      </w:r>
      <w:r>
        <w:t>mokyklos</w:t>
      </w:r>
      <w:r w:rsidRPr="000777DB">
        <w:t xml:space="preserve"> apskaitos politikoje ūkiniai įvykiai ir</w:t>
      </w:r>
      <w:r>
        <w:t xml:space="preserve"> </w:t>
      </w:r>
      <w:r w:rsidRPr="000777DB">
        <w:t>ūkinės operacijos vertinami ir pripažįstami pagal jų ekonominę prasmę ir turinį, nepriklausomai</w:t>
      </w:r>
      <w:r>
        <w:t xml:space="preserve"> </w:t>
      </w:r>
      <w:r w:rsidRPr="000777DB">
        <w:t>nuo to, ar tokią ūkinę operaciją vykdyti, sandorį sudaryti viešojo sektoriaus subjektui leidžia jo</w:t>
      </w:r>
      <w:r>
        <w:t xml:space="preserve"> </w:t>
      </w:r>
      <w:r w:rsidRPr="000777DB">
        <w:t>veiklą reglamentuojantys teisės aktai.</w:t>
      </w:r>
    </w:p>
    <w:p w:rsidR="00D07C4A" w:rsidRDefault="00D07C4A" w:rsidP="00D07C4A">
      <w:pPr>
        <w:ind w:firstLine="900"/>
        <w:jc w:val="both"/>
      </w:pPr>
      <w:r>
        <w:t xml:space="preserve">Įstaiga </w:t>
      </w:r>
      <w:r w:rsidRPr="000777DB">
        <w:t>taiko visus</w:t>
      </w:r>
      <w:r>
        <w:t xml:space="preserve"> </w:t>
      </w:r>
      <w:r w:rsidRPr="000777DB">
        <w:t>VSAFAS n</w:t>
      </w:r>
      <w:r>
        <w:t xml:space="preserve">ustatytus reikalavimus išskyrus </w:t>
      </w:r>
      <w:r w:rsidRPr="000777DB">
        <w:t>„Mokesč</w:t>
      </w:r>
      <w:r>
        <w:t xml:space="preserve">ių ir socialinių įmokų pajamos“ ir </w:t>
      </w:r>
      <w:r w:rsidRPr="000777DB">
        <w:t>„Išteklių fondų apskaita ir finansinių ataskaitų rinkinys“.</w:t>
      </w:r>
      <w:r>
        <w:t xml:space="preserve"> </w:t>
      </w:r>
    </w:p>
    <w:p w:rsidR="00D07C4A" w:rsidRPr="000777DB" w:rsidRDefault="00D07C4A" w:rsidP="00D07C4A">
      <w:pPr>
        <w:ind w:firstLine="900"/>
        <w:jc w:val="both"/>
      </w:pPr>
      <w:r>
        <w:t xml:space="preserve">Mokykloje netaikomi VSAFAS, kadangi yra </w:t>
      </w:r>
      <w:r w:rsidRPr="000777DB">
        <w:t>žeme</w:t>
      </w:r>
      <w:r>
        <w:t xml:space="preserve">sniojo lygio biudžetinė įstaiga, – </w:t>
      </w:r>
      <w:r w:rsidRPr="000777DB">
        <w:t>„Jungimai ir investicijos į asocijuotuosius subjektus“</w:t>
      </w:r>
      <w:r>
        <w:t xml:space="preserve">, </w:t>
      </w:r>
      <w:r w:rsidRPr="000777DB">
        <w:t>„</w:t>
      </w:r>
      <w:r w:rsidR="007C219D" w:rsidRPr="000777DB">
        <w:t>Konsoliduotųjų</w:t>
      </w:r>
      <w:r w:rsidRPr="000777DB">
        <w:t xml:space="preserve"> finansinių ataskaitų rinkinys ir</w:t>
      </w:r>
      <w:r>
        <w:t xml:space="preserve"> </w:t>
      </w:r>
      <w:r w:rsidRPr="000777DB">
        <w:t>investicijos į kontroliuojamus objektus“.</w:t>
      </w:r>
    </w:p>
    <w:p w:rsidR="00D07C4A" w:rsidRPr="000777DB" w:rsidRDefault="00D07C4A" w:rsidP="00D07C4A">
      <w:pPr>
        <w:ind w:firstLine="900"/>
        <w:jc w:val="both"/>
      </w:pPr>
      <w:r w:rsidRPr="000777DB">
        <w:t xml:space="preserve">Visos ūkinės operacijos ir įvykiai apskaitoje registruojami </w:t>
      </w:r>
      <w:r w:rsidR="00817774">
        <w:t>eurais</w:t>
      </w:r>
      <w:r w:rsidRPr="000777DB">
        <w:t xml:space="preserve"> ir</w:t>
      </w:r>
      <w:r w:rsidR="00817774">
        <w:t xml:space="preserve"> euro</w:t>
      </w:r>
      <w:r w:rsidRPr="000777DB">
        <w:t xml:space="preserve"> centais,</w:t>
      </w:r>
      <w:r>
        <w:t xml:space="preserve"> </w:t>
      </w:r>
      <w:r w:rsidRPr="000777DB">
        <w:t xml:space="preserve">apvalinant iki šimtųjų </w:t>
      </w:r>
      <w:r w:rsidR="00817774">
        <w:t>euro</w:t>
      </w:r>
      <w:r w:rsidRPr="000777DB">
        <w:t xml:space="preserve"> dalių (dviejų skaitmenų po kablelio).</w:t>
      </w:r>
    </w:p>
    <w:p w:rsidR="00D07C4A" w:rsidRPr="000777DB" w:rsidRDefault="00D07C4A" w:rsidP="00D07C4A">
      <w:pPr>
        <w:ind w:firstLine="900"/>
        <w:jc w:val="both"/>
      </w:pPr>
      <w:r w:rsidRPr="000777DB">
        <w:t xml:space="preserve">Visos ūkinės operacijos ir įvykiai registruojami </w:t>
      </w:r>
      <w:r>
        <w:t>mokyklos</w:t>
      </w:r>
      <w:r w:rsidRPr="000777DB">
        <w:t xml:space="preserve"> sąskaitų plano</w:t>
      </w:r>
      <w:r>
        <w:t xml:space="preserve"> sąskaitose taikant mokyklos</w:t>
      </w:r>
      <w:r w:rsidRPr="000777DB">
        <w:t xml:space="preserve"> apskaitos politiką, parengtą pagal VSAFAS reikalavimus</w:t>
      </w:r>
      <w:r>
        <w:t xml:space="preserve"> </w:t>
      </w:r>
      <w:r w:rsidRPr="000777DB">
        <w:t>(nurodytus principus, metodus ir taisykles) atskiroms ūkinėms operacijoms ir įvykiams,</w:t>
      </w:r>
      <w:r>
        <w:t xml:space="preserve"> </w:t>
      </w:r>
      <w:r w:rsidRPr="000777DB">
        <w:t>finansinių ataskaitų elementams arba straipsniams ir apskaitos procedūroms.</w:t>
      </w:r>
    </w:p>
    <w:p w:rsidR="00D07C4A" w:rsidRPr="00E12E59" w:rsidRDefault="00D07C4A" w:rsidP="00E12E59">
      <w:pPr>
        <w:ind w:firstLine="900"/>
        <w:jc w:val="both"/>
      </w:pPr>
      <w:r w:rsidRPr="000777DB">
        <w:t xml:space="preserve"> Toliau pateikiama </w:t>
      </w:r>
      <w:r>
        <w:t>mokykloje</w:t>
      </w:r>
      <w:r w:rsidRPr="000777DB">
        <w:t xml:space="preserve"> taikoma apskaitos politika, apimanti</w:t>
      </w:r>
      <w:r>
        <w:t xml:space="preserve"> </w:t>
      </w:r>
      <w:r w:rsidRPr="000777DB">
        <w:t>atskirus finansinių ataskaitų elementus arba straipsnius, ūkines operacijas, ūkinius įvykius ir jų</w:t>
      </w:r>
      <w:r>
        <w:t xml:space="preserve"> </w:t>
      </w:r>
      <w:r w:rsidRPr="000777DB">
        <w:t>apskaitos procedūras.</w:t>
      </w:r>
    </w:p>
    <w:p w:rsidR="00D07C4A" w:rsidRPr="007356D8" w:rsidRDefault="00D07C4A" w:rsidP="00D07C4A">
      <w:pPr>
        <w:ind w:firstLine="720"/>
        <w:jc w:val="center"/>
        <w:rPr>
          <w:b/>
        </w:rPr>
      </w:pPr>
    </w:p>
    <w:p w:rsidR="00D07C4A" w:rsidRPr="00D72A00" w:rsidRDefault="00D07C4A" w:rsidP="00D07C4A">
      <w:pPr>
        <w:pStyle w:val="Antrat3"/>
        <w:tabs>
          <w:tab w:val="left" w:pos="900"/>
          <w:tab w:val="left" w:pos="2520"/>
        </w:tabs>
        <w:spacing w:before="0" w:after="0"/>
        <w:ind w:right="96" w:firstLine="900"/>
        <w:jc w:val="center"/>
        <w:rPr>
          <w:rFonts w:ascii="Times New Roman" w:hAnsi="Times New Roman"/>
          <w:sz w:val="24"/>
          <w:szCs w:val="24"/>
        </w:rPr>
      </w:pPr>
      <w:r w:rsidRPr="00D72A00">
        <w:rPr>
          <w:rFonts w:ascii="Times New Roman" w:hAnsi="Times New Roman"/>
          <w:sz w:val="24"/>
          <w:szCs w:val="24"/>
        </w:rPr>
        <w:t>Nematerialusis turtas</w:t>
      </w:r>
    </w:p>
    <w:p w:rsidR="00D07C4A" w:rsidRPr="00D72A00" w:rsidRDefault="00D07C4A" w:rsidP="00D07C4A">
      <w:pPr>
        <w:tabs>
          <w:tab w:val="left" w:pos="900"/>
        </w:tabs>
        <w:ind w:right="96" w:firstLine="900"/>
      </w:pPr>
    </w:p>
    <w:p w:rsidR="00D07C4A" w:rsidRPr="00D72A00" w:rsidRDefault="00D07C4A" w:rsidP="00D07C4A">
      <w:pPr>
        <w:tabs>
          <w:tab w:val="left" w:pos="900"/>
          <w:tab w:val="left" w:pos="1980"/>
        </w:tabs>
        <w:ind w:right="96" w:firstLine="900"/>
        <w:jc w:val="both"/>
      </w:pPr>
      <w:r w:rsidRPr="00D72A00">
        <w:t>Nematerialusis turtas yra pripažįstamas, jei atitinka VSAFAS pateiktą sąvoką ir nematerialiajam turtui nustatytus kriterijus.</w:t>
      </w:r>
    </w:p>
    <w:p w:rsidR="00D07C4A" w:rsidRPr="00D72A00" w:rsidRDefault="00D07C4A" w:rsidP="00D07C4A">
      <w:pPr>
        <w:tabs>
          <w:tab w:val="left" w:pos="900"/>
          <w:tab w:val="left" w:pos="1980"/>
        </w:tabs>
        <w:ind w:right="96" w:firstLine="900"/>
        <w:jc w:val="both"/>
      </w:pPr>
      <w:r w:rsidRPr="00D72A00">
        <w:t xml:space="preserve">Nematerialusis turtas pirminio pripažinimo metu apskaitoje yra registruojamas įsigijimo savikaina. Po pirminio pripažinimo nematerialusis turtas, kurio naudingo tarnavimo laikas ribotas, finansinėse ataskaitose yra parodomas įsigijimo savikaina, atėmus sukauptą amortizaciją ir nuvertėjimą, jei jis yra. </w:t>
      </w:r>
    </w:p>
    <w:p w:rsidR="00D07C4A" w:rsidRDefault="00D07C4A" w:rsidP="00D07C4A">
      <w:pPr>
        <w:tabs>
          <w:tab w:val="left" w:pos="900"/>
          <w:tab w:val="left" w:pos="1980"/>
        </w:tabs>
        <w:ind w:right="96" w:firstLine="900"/>
        <w:jc w:val="both"/>
      </w:pPr>
      <w:r w:rsidRPr="00D72A00">
        <w:t>Nematerialiojo turto amortizuojamoji vertė yra nuosekliai paskirstoma per visą nustatytą turto naudingo tarnavimo laiką tiesiogiai proporcingu metodu.</w:t>
      </w:r>
      <w:r w:rsidRPr="00D72A00">
        <w:rPr>
          <w:rStyle w:val="BoldItalic"/>
          <w:i w:val="0"/>
        </w:rPr>
        <w:t xml:space="preserve"> </w:t>
      </w:r>
      <w:r w:rsidRPr="00C437B0">
        <w:rPr>
          <w:rStyle w:val="BoldItalic"/>
          <w:b w:val="0"/>
          <w:i w:val="0"/>
        </w:rPr>
        <w:t>L</w:t>
      </w:r>
      <w:r>
        <w:t>ikvidacinė vertė – 0.</w:t>
      </w:r>
      <w:r w:rsidRPr="00D72A00">
        <w:t xml:space="preserve"> </w:t>
      </w:r>
    </w:p>
    <w:p w:rsidR="00D07C4A" w:rsidRPr="004835B7" w:rsidRDefault="00D07C4A" w:rsidP="00D07C4A">
      <w:pPr>
        <w:autoSpaceDE w:val="0"/>
        <w:autoSpaceDN w:val="0"/>
        <w:adjustRightInd w:val="0"/>
        <w:ind w:firstLine="900"/>
        <w:jc w:val="both"/>
      </w:pPr>
      <w:r w:rsidRPr="004835B7">
        <w:t xml:space="preserve">Neatlygintinai gautas nematerialusis turtas ne iš viešojo sektoriaus subjekto registruojamas jo tikrąja verte pagal įsigijimo dienos būklę, jei tikrąją vertę įmanoma patikimai </w:t>
      </w:r>
      <w:r w:rsidRPr="004835B7">
        <w:lastRenderedPageBreak/>
        <w:t xml:space="preserve">nustatyti. Jei tikrosios vertės patikimai nustatyti negalima, tuomet nematerialusis turtas registruojamas simboline vieno </w:t>
      </w:r>
      <w:r w:rsidR="00817774">
        <w:t>euro</w:t>
      </w:r>
      <w:r w:rsidRPr="004835B7">
        <w:t xml:space="preserve"> verte. </w:t>
      </w:r>
    </w:p>
    <w:p w:rsidR="00D07C4A" w:rsidRDefault="00D07C4A" w:rsidP="00D07C4A">
      <w:pPr>
        <w:autoSpaceDE w:val="0"/>
        <w:autoSpaceDN w:val="0"/>
        <w:adjustRightInd w:val="0"/>
        <w:ind w:firstLine="900"/>
        <w:jc w:val="both"/>
      </w:pPr>
      <w:r w:rsidRPr="004835B7">
        <w:t>Neatlygintinai gautas nematerialusis turtas iš kito viešojo sektoriaus subjekto registruojamas įsigijimo savikaina, sukaupta amortizacija ir nuvertėjimas (jei jis yra</w:t>
      </w:r>
      <w:r>
        <w:t>).</w:t>
      </w:r>
    </w:p>
    <w:p w:rsidR="00D07C4A" w:rsidRDefault="00D07C4A" w:rsidP="00D07C4A">
      <w:pPr>
        <w:autoSpaceDE w:val="0"/>
        <w:autoSpaceDN w:val="0"/>
        <w:adjustRightInd w:val="0"/>
        <w:ind w:firstLine="900"/>
        <w:jc w:val="both"/>
      </w:pPr>
      <w:r w:rsidRPr="00A31382">
        <w:t xml:space="preserve"> </w:t>
      </w:r>
      <w:r>
        <w:t>Įsigytas nematerialusis turtas</w:t>
      </w:r>
      <w:r w:rsidRPr="004835B7">
        <w:t xml:space="preserve"> už simbolinį mokestį registruojamas tikrąja verte, jei tikrąją vertę galima patikimai nustatyti. Jei tikrosios vertės negalima patikimai nustatyti, nematerialusis turtas registruojamas simbolinio atlygio verte.</w:t>
      </w:r>
    </w:p>
    <w:p w:rsidR="00D07C4A" w:rsidRDefault="00D07C4A" w:rsidP="00D07C4A">
      <w:pPr>
        <w:tabs>
          <w:tab w:val="left" w:pos="900"/>
        </w:tabs>
        <w:ind w:right="96" w:firstLine="900"/>
      </w:pPr>
      <w:r>
        <w:t>Nustatytos šios nematerialiojo turto grupės ir turto amortizacijos laikas:</w:t>
      </w:r>
    </w:p>
    <w:p w:rsidR="00D07C4A" w:rsidRPr="000B0EA3" w:rsidRDefault="00D07C4A" w:rsidP="00D07C4A">
      <w:pPr>
        <w:tabs>
          <w:tab w:val="left" w:pos="900"/>
        </w:tabs>
        <w:ind w:right="96" w:firstLine="90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5464"/>
        <w:gridCol w:w="3170"/>
      </w:tblGrid>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Eil. Nr.</w:t>
            </w:r>
          </w:p>
        </w:tc>
        <w:tc>
          <w:tcPr>
            <w:tcW w:w="5741"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Turto grupės</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Turto amortizacijos normatyvas (metai)</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1.</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Programinė įranga</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2</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2.</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Kitas nematerialus turtas</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5</w:t>
            </w:r>
          </w:p>
        </w:tc>
      </w:tr>
    </w:tbl>
    <w:p w:rsidR="00D07C4A" w:rsidRPr="00D72A00" w:rsidRDefault="00D07C4A" w:rsidP="00D07C4A">
      <w:pPr>
        <w:tabs>
          <w:tab w:val="left" w:pos="900"/>
        </w:tabs>
        <w:ind w:right="96"/>
      </w:pPr>
    </w:p>
    <w:p w:rsidR="00D07C4A" w:rsidRPr="00D72A00" w:rsidRDefault="00D07C4A" w:rsidP="00D07C4A">
      <w:pPr>
        <w:pStyle w:val="Antrat3"/>
        <w:tabs>
          <w:tab w:val="left" w:pos="900"/>
          <w:tab w:val="left" w:pos="2520"/>
        </w:tabs>
        <w:spacing w:before="0" w:after="0"/>
        <w:ind w:right="96" w:firstLine="900"/>
        <w:jc w:val="center"/>
        <w:rPr>
          <w:rFonts w:ascii="Times New Roman" w:hAnsi="Times New Roman"/>
          <w:sz w:val="24"/>
          <w:szCs w:val="24"/>
        </w:rPr>
      </w:pPr>
      <w:r w:rsidRPr="00D72A00">
        <w:rPr>
          <w:rFonts w:ascii="Times New Roman" w:hAnsi="Times New Roman"/>
          <w:sz w:val="24"/>
          <w:szCs w:val="24"/>
        </w:rPr>
        <w:t>Ilgalaikis materialusis turtas</w:t>
      </w:r>
    </w:p>
    <w:p w:rsidR="00D07C4A" w:rsidRPr="00D72A00" w:rsidRDefault="00D07C4A" w:rsidP="00D07C4A">
      <w:pPr>
        <w:tabs>
          <w:tab w:val="left" w:pos="900"/>
        </w:tabs>
        <w:ind w:right="96" w:firstLine="900"/>
      </w:pPr>
    </w:p>
    <w:p w:rsidR="00D07C4A" w:rsidRPr="00D72A00" w:rsidRDefault="00D07C4A" w:rsidP="00D07C4A">
      <w:pPr>
        <w:tabs>
          <w:tab w:val="left" w:pos="900"/>
          <w:tab w:val="left" w:pos="1980"/>
        </w:tabs>
        <w:ind w:right="96" w:firstLine="900"/>
        <w:jc w:val="both"/>
      </w:pPr>
      <w:r w:rsidRPr="00D72A00">
        <w:t>Ilgalaikis materialusis turtas pripažįstamas ir registruojamas apskaitoje, jei jis atitinka ilgalaikio materialiojo turto sąvoką ir VSAFAS nustatytus ilgalaikio materialiojo turto pripažinimo kriterijus.</w:t>
      </w:r>
    </w:p>
    <w:p w:rsidR="00D07C4A" w:rsidRDefault="00D07C4A" w:rsidP="00D07C4A">
      <w:pPr>
        <w:tabs>
          <w:tab w:val="left" w:pos="900"/>
          <w:tab w:val="left" w:pos="1980"/>
        </w:tabs>
        <w:ind w:right="96" w:firstLine="900"/>
        <w:jc w:val="both"/>
      </w:pPr>
      <w:r w:rsidRPr="00D72A00">
        <w:t>Įsigytas ilgalaikis materialusis turtas pirminio pripažinimo momentu apskaitoje registruojamas įsigijimo savikaina.</w:t>
      </w:r>
      <w:r>
        <w:t xml:space="preserve"> </w:t>
      </w:r>
      <w:r w:rsidRPr="00D72A00">
        <w:t>Po pirminio pripažinimo ilgalaikis materialusis turtas, išskyrus kultūros ir kitas vertybes, finansinėse ataskaitose rodomas įsigijimo savikaina, atėmus sukauptą nusidėvėjimą ir nuvertėjimą, jei jis yra.</w:t>
      </w:r>
      <w:r>
        <w:t xml:space="preserve"> </w:t>
      </w:r>
      <w:r w:rsidRPr="00C437B0">
        <w:rPr>
          <w:rStyle w:val="BoldItalic"/>
          <w:b w:val="0"/>
          <w:i w:val="0"/>
        </w:rPr>
        <w:t>L</w:t>
      </w:r>
      <w:r>
        <w:t>ikvidacinė vertė – 0.</w:t>
      </w:r>
    </w:p>
    <w:p w:rsidR="00D07C4A" w:rsidRDefault="00D07C4A" w:rsidP="00D07C4A">
      <w:pPr>
        <w:widowControl w:val="0"/>
        <w:tabs>
          <w:tab w:val="left" w:pos="960"/>
        </w:tabs>
        <w:ind w:right="96" w:firstLine="900"/>
        <w:jc w:val="both"/>
      </w:pPr>
      <w:r w:rsidRPr="004835B7">
        <w:t>Neatlygintinai</w:t>
      </w:r>
      <w:r w:rsidRPr="00B212AD">
        <w:t xml:space="preserve"> gautas ilgalaikis materialusis turtas ne </w:t>
      </w:r>
      <w:r>
        <w:t xml:space="preserve">iš viešojo sektoriaus subjekto </w:t>
      </w:r>
      <w:r w:rsidRPr="00B212AD">
        <w:t>registruojamas jo tikrąja verte pagal įsigijimo dienos būklę. Jei tikrosios vertės patikimai nustatyti negalima, tuomet ilgalaikis materialusis turtas registruoja</w:t>
      </w:r>
      <w:r>
        <w:t xml:space="preserve">mas simboline vieno </w:t>
      </w:r>
      <w:r w:rsidR="00817774">
        <w:t>euro</w:t>
      </w:r>
      <w:r>
        <w:t xml:space="preserve"> verte.</w:t>
      </w:r>
    </w:p>
    <w:p w:rsidR="00D07C4A" w:rsidRDefault="00D07C4A" w:rsidP="00D07C4A">
      <w:pPr>
        <w:widowControl w:val="0"/>
        <w:tabs>
          <w:tab w:val="left" w:pos="960"/>
        </w:tabs>
        <w:ind w:right="96" w:firstLine="900"/>
        <w:jc w:val="both"/>
      </w:pPr>
      <w:r w:rsidRPr="004835B7">
        <w:t>Neatlygintinai</w:t>
      </w:r>
      <w:r w:rsidRPr="00B212AD">
        <w:t xml:space="preserve"> gautas ilgalaikis materialusis turtas iš ki</w:t>
      </w:r>
      <w:r>
        <w:t xml:space="preserve">to viešojo sektoriaus subjekto </w:t>
      </w:r>
      <w:r w:rsidRPr="00B212AD">
        <w:t xml:space="preserve">registruojamas įsigijimo savikaina, sukauptas nusidėvėjimas bei nuvertėjimas (jei jis yra) pagal ilgalaikio materialiojo turto perdavimo dienos būklę. </w:t>
      </w:r>
    </w:p>
    <w:p w:rsidR="00D07C4A" w:rsidRPr="00200AF4" w:rsidRDefault="00D07C4A" w:rsidP="00D07C4A">
      <w:pPr>
        <w:widowControl w:val="0"/>
        <w:tabs>
          <w:tab w:val="left" w:pos="960"/>
        </w:tabs>
        <w:ind w:right="96" w:firstLine="900"/>
        <w:jc w:val="both"/>
        <w:rPr>
          <w:rStyle w:val="BoldItalic"/>
          <w:b w:val="0"/>
          <w:bCs w:val="0"/>
          <w:i w:val="0"/>
          <w:iCs w:val="0"/>
        </w:rPr>
      </w:pPr>
      <w:r>
        <w:t>Įsigytas</w:t>
      </w:r>
      <w:r w:rsidRPr="00B212AD">
        <w:t xml:space="preserve"> ilgalai</w:t>
      </w:r>
      <w:r>
        <w:t>kis materialusis turtas</w:t>
      </w:r>
      <w:r w:rsidRPr="00B212AD">
        <w:t xml:space="preserve">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registruojamas simboline vieno </w:t>
      </w:r>
      <w:r w:rsidR="00817774">
        <w:t xml:space="preserve">euro </w:t>
      </w:r>
      <w:r w:rsidRPr="00B212AD">
        <w:t xml:space="preserve">verte. </w:t>
      </w:r>
    </w:p>
    <w:p w:rsidR="00D07C4A" w:rsidRDefault="00D07C4A" w:rsidP="00D07C4A">
      <w:pPr>
        <w:tabs>
          <w:tab w:val="left" w:pos="900"/>
          <w:tab w:val="left" w:pos="1980"/>
        </w:tabs>
        <w:ind w:right="96" w:firstLine="900"/>
        <w:jc w:val="both"/>
        <w:rPr>
          <w:rStyle w:val="BoldItalic"/>
          <w:b w:val="0"/>
          <w:i w:val="0"/>
        </w:rPr>
      </w:pPr>
      <w:r w:rsidRPr="00D72A00">
        <w:rPr>
          <w:rStyle w:val="BoldItalic"/>
          <w:b w:val="0"/>
          <w:i w:val="0"/>
        </w:rPr>
        <w:t>Ilgalaikio materialiojo turto nusidėvėjimas skaičiuojamas taikant tiesiogiai proporcingą (tiesinį) metodą pagal ilgalaikio turto nusidėvė</w:t>
      </w:r>
      <w:r>
        <w:rPr>
          <w:rStyle w:val="BoldItalic"/>
          <w:b w:val="0"/>
          <w:i w:val="0"/>
        </w:rPr>
        <w:t>jimo (amortizacijos) normatyvus:</w:t>
      </w:r>
      <w:r w:rsidRPr="00D72A00">
        <w:rPr>
          <w:rStyle w:val="BoldItalic"/>
          <w:b w:val="0"/>
          <w:i w:val="0"/>
        </w:rPr>
        <w:t xml:space="preserve"> </w:t>
      </w:r>
    </w:p>
    <w:p w:rsidR="00D07C4A" w:rsidRDefault="00D07C4A" w:rsidP="00D07C4A">
      <w:pPr>
        <w:tabs>
          <w:tab w:val="left" w:pos="900"/>
          <w:tab w:val="left" w:pos="1980"/>
        </w:tabs>
        <w:ind w:right="96" w:firstLine="900"/>
        <w:jc w:val="both"/>
        <w:rPr>
          <w:rStyle w:val="BoldItalic"/>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5465"/>
        <w:gridCol w:w="3169"/>
      </w:tblGrid>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Eil. Nr.</w:t>
            </w:r>
          </w:p>
        </w:tc>
        <w:tc>
          <w:tcPr>
            <w:tcW w:w="5741"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Turto grupės</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Turto nusidėvėjimo normatyvas (metai)</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1.</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Kapitaliniai mūriniai pastatai</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100</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2.</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Pastatai (sienos – iki 2,5 plytos storio, blokų,..)</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80</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3.</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Kiti statiniai</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20</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4.</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Kitos mašinos ir įrenginiai</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15</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5.</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Lengvieji automobiliai</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8</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6.</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Autobusai</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6</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7.</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Baldai</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8</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8.</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 xml:space="preserve">Kompiuteriai ir </w:t>
            </w:r>
          </w:p>
          <w:p w:rsidR="00D07C4A" w:rsidRPr="001A7EC6" w:rsidRDefault="00D07C4A" w:rsidP="001A7EC6">
            <w:pPr>
              <w:tabs>
                <w:tab w:val="left" w:pos="900"/>
              </w:tabs>
              <w:ind w:right="96"/>
              <w:rPr>
                <w:sz w:val="22"/>
                <w:szCs w:val="22"/>
              </w:rPr>
            </w:pPr>
            <w:r w:rsidRPr="001A7EC6">
              <w:rPr>
                <w:sz w:val="22"/>
                <w:szCs w:val="22"/>
              </w:rPr>
              <w:t>jų įranga</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4</w:t>
            </w:r>
          </w:p>
          <w:p w:rsidR="00D07C4A" w:rsidRPr="001A7EC6" w:rsidRDefault="00D07C4A" w:rsidP="001A7EC6">
            <w:pPr>
              <w:tabs>
                <w:tab w:val="left" w:pos="900"/>
              </w:tabs>
              <w:ind w:right="96"/>
              <w:jc w:val="center"/>
              <w:rPr>
                <w:sz w:val="22"/>
                <w:szCs w:val="22"/>
              </w:rPr>
            </w:pPr>
            <w:r w:rsidRPr="001A7EC6">
              <w:rPr>
                <w:sz w:val="22"/>
                <w:szCs w:val="22"/>
              </w:rPr>
              <w:t>7</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9.</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Kopijavimo ir dokumentų dauginimo priemonės</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4</w:t>
            </w:r>
          </w:p>
        </w:tc>
      </w:tr>
      <w:tr w:rsidR="00D07C4A" w:rsidRPr="001A7EC6" w:rsidTr="001A7EC6">
        <w:tc>
          <w:tcPr>
            <w:tcW w:w="828" w:type="dxa"/>
            <w:shd w:val="clear" w:color="auto" w:fill="auto"/>
          </w:tcPr>
          <w:p w:rsidR="00D07C4A" w:rsidRPr="001A7EC6" w:rsidRDefault="00D07C4A" w:rsidP="001A7EC6">
            <w:pPr>
              <w:tabs>
                <w:tab w:val="left" w:pos="900"/>
              </w:tabs>
              <w:ind w:right="96"/>
              <w:rPr>
                <w:sz w:val="22"/>
                <w:szCs w:val="22"/>
              </w:rPr>
            </w:pPr>
            <w:r w:rsidRPr="001A7EC6">
              <w:rPr>
                <w:sz w:val="22"/>
                <w:szCs w:val="22"/>
              </w:rPr>
              <w:t>10.</w:t>
            </w:r>
          </w:p>
        </w:tc>
        <w:tc>
          <w:tcPr>
            <w:tcW w:w="5741" w:type="dxa"/>
            <w:shd w:val="clear" w:color="auto" w:fill="auto"/>
          </w:tcPr>
          <w:p w:rsidR="00D07C4A" w:rsidRPr="001A7EC6" w:rsidRDefault="00D07C4A" w:rsidP="001A7EC6">
            <w:pPr>
              <w:tabs>
                <w:tab w:val="left" w:pos="900"/>
              </w:tabs>
              <w:ind w:right="96"/>
              <w:rPr>
                <w:sz w:val="22"/>
                <w:szCs w:val="22"/>
              </w:rPr>
            </w:pPr>
            <w:r w:rsidRPr="001A7EC6">
              <w:rPr>
                <w:sz w:val="22"/>
                <w:szCs w:val="22"/>
              </w:rPr>
              <w:t>Kita biuro įranga</w:t>
            </w:r>
          </w:p>
        </w:tc>
        <w:tc>
          <w:tcPr>
            <w:tcW w:w="3285" w:type="dxa"/>
            <w:shd w:val="clear" w:color="auto" w:fill="auto"/>
          </w:tcPr>
          <w:p w:rsidR="00D07C4A" w:rsidRPr="001A7EC6" w:rsidRDefault="00D07C4A" w:rsidP="001A7EC6">
            <w:pPr>
              <w:tabs>
                <w:tab w:val="left" w:pos="900"/>
              </w:tabs>
              <w:ind w:right="96"/>
              <w:jc w:val="center"/>
              <w:rPr>
                <w:sz w:val="22"/>
                <w:szCs w:val="22"/>
              </w:rPr>
            </w:pPr>
            <w:r w:rsidRPr="001A7EC6">
              <w:rPr>
                <w:sz w:val="22"/>
                <w:szCs w:val="22"/>
              </w:rPr>
              <w:t>7</w:t>
            </w:r>
          </w:p>
        </w:tc>
      </w:tr>
    </w:tbl>
    <w:p w:rsidR="00D07C4A" w:rsidRPr="00D72A00" w:rsidRDefault="00D07C4A" w:rsidP="00D07C4A">
      <w:pPr>
        <w:tabs>
          <w:tab w:val="left" w:pos="900"/>
        </w:tabs>
        <w:ind w:right="96"/>
      </w:pPr>
    </w:p>
    <w:p w:rsidR="00D07C4A" w:rsidRPr="00D72A00" w:rsidRDefault="00D07C4A" w:rsidP="00D07C4A">
      <w:pPr>
        <w:pStyle w:val="Antrat3"/>
        <w:tabs>
          <w:tab w:val="left" w:pos="900"/>
        </w:tabs>
        <w:spacing w:before="0" w:after="0"/>
        <w:ind w:right="96" w:firstLine="900"/>
        <w:jc w:val="center"/>
        <w:rPr>
          <w:rFonts w:ascii="Times New Roman" w:hAnsi="Times New Roman"/>
          <w:sz w:val="24"/>
          <w:szCs w:val="24"/>
        </w:rPr>
      </w:pPr>
      <w:r w:rsidRPr="00D72A00">
        <w:rPr>
          <w:rFonts w:ascii="Times New Roman" w:hAnsi="Times New Roman"/>
          <w:sz w:val="24"/>
          <w:szCs w:val="24"/>
        </w:rPr>
        <w:lastRenderedPageBreak/>
        <w:t>Atsargos</w:t>
      </w:r>
    </w:p>
    <w:p w:rsidR="00D07C4A" w:rsidRPr="00D72A00" w:rsidRDefault="00D07C4A" w:rsidP="00D07C4A">
      <w:pPr>
        <w:tabs>
          <w:tab w:val="num" w:pos="360"/>
          <w:tab w:val="left" w:pos="900"/>
          <w:tab w:val="left" w:pos="1980"/>
        </w:tabs>
        <w:ind w:right="96"/>
      </w:pPr>
    </w:p>
    <w:p w:rsidR="00D07C4A" w:rsidRDefault="00D07C4A" w:rsidP="00D07C4A">
      <w:pPr>
        <w:tabs>
          <w:tab w:val="left" w:pos="900"/>
          <w:tab w:val="left" w:pos="1980"/>
          <w:tab w:val="left" w:pos="2160"/>
        </w:tabs>
        <w:ind w:right="96" w:firstLine="900"/>
        <w:jc w:val="both"/>
      </w:pPr>
      <w:r w:rsidRPr="00D72A00">
        <w:t xml:space="preserve">Pirminio pripažinimo metu atsargos įvertinamos įsigijimo (pasigaminimo) savikaina, o sudarant finansines ataskaitas – įsigijimo (pasigaminimo) savikaina ar grynąja realizavimo verte, atsižvelgiant į tai, kuri iš jų mažesnė. </w:t>
      </w:r>
    </w:p>
    <w:p w:rsidR="00D07C4A" w:rsidRPr="00D72A00" w:rsidRDefault="00D07C4A" w:rsidP="00D07C4A">
      <w:pPr>
        <w:tabs>
          <w:tab w:val="left" w:pos="900"/>
          <w:tab w:val="left" w:pos="1980"/>
          <w:tab w:val="left" w:pos="2160"/>
        </w:tabs>
        <w:ind w:right="96" w:firstLine="900"/>
        <w:jc w:val="both"/>
      </w:pPr>
      <w:r w:rsidRPr="00430F2A">
        <w:t>Nemokamai gautos atsargos apskaitoje r</w:t>
      </w:r>
      <w:r>
        <w:t>egistruojamos</w:t>
      </w:r>
      <w:r w:rsidRPr="00430F2A">
        <w:t xml:space="preserve"> grynąja </w:t>
      </w:r>
      <w:r>
        <w:t>realizavimo verte.</w:t>
      </w:r>
    </w:p>
    <w:p w:rsidR="00D07C4A" w:rsidRPr="00D72A00" w:rsidRDefault="00D07C4A" w:rsidP="00D07C4A">
      <w:pPr>
        <w:tabs>
          <w:tab w:val="left" w:pos="900"/>
          <w:tab w:val="left" w:pos="1980"/>
          <w:tab w:val="left" w:pos="2160"/>
        </w:tabs>
        <w:ind w:right="96" w:firstLine="900"/>
        <w:jc w:val="both"/>
      </w:pPr>
      <w:r w:rsidRPr="00D72A00">
        <w:t xml:space="preserve">Apskaičiuodama atsargų, sunaudotų teikiant paslaugas, </w:t>
      </w:r>
      <w:r>
        <w:t>įstaiga</w:t>
      </w:r>
      <w:r w:rsidRPr="00D72A00">
        <w:t xml:space="preserve"> taiko k</w:t>
      </w:r>
      <w:r>
        <w:t>onkrečių kainų būdą</w:t>
      </w:r>
      <w:r w:rsidRPr="00D72A00">
        <w:t>.</w:t>
      </w:r>
    </w:p>
    <w:p w:rsidR="00D07C4A" w:rsidRPr="00D72A00" w:rsidRDefault="00D07C4A" w:rsidP="00D07C4A">
      <w:pPr>
        <w:tabs>
          <w:tab w:val="left" w:pos="900"/>
          <w:tab w:val="left" w:pos="1980"/>
          <w:tab w:val="left" w:pos="2160"/>
        </w:tabs>
        <w:ind w:right="96" w:firstLine="900"/>
        <w:jc w:val="both"/>
      </w:pPr>
      <w:r w:rsidRPr="00D72A00">
        <w:t>Atsargų sunaudojimas apskaitoje registruojamas pagal nuolat apskaitomų atsargų būdą, kai buhalterinėje apskaitoje registruojama kiekviena su atsargų sunaudojimu arba pardavimu susijusi operacija.</w:t>
      </w:r>
    </w:p>
    <w:p w:rsidR="00D07C4A" w:rsidRPr="00D72A00" w:rsidRDefault="00D07C4A" w:rsidP="00D07C4A">
      <w:pPr>
        <w:tabs>
          <w:tab w:val="left" w:pos="900"/>
          <w:tab w:val="left" w:pos="1980"/>
          <w:tab w:val="left" w:pos="2160"/>
        </w:tabs>
        <w:ind w:right="96" w:firstLine="900"/>
        <w:jc w:val="both"/>
      </w:pPr>
      <w:r w:rsidRPr="00D72A00">
        <w:t xml:space="preserve">Prie atsargų priskiriamas neatiduotas naudoti ūkinis inventorius. Naudojamo inventoriaus apskaita </w:t>
      </w:r>
      <w:r>
        <w:t xml:space="preserve">kontrolės tikslais </w:t>
      </w:r>
      <w:r w:rsidRPr="00D72A00">
        <w:t xml:space="preserve">tvarkoma nebalansinėse sąskaitose kiekine ir vertine išraiška. </w:t>
      </w:r>
    </w:p>
    <w:p w:rsidR="00D07C4A" w:rsidRPr="00D72A00" w:rsidRDefault="00D07C4A" w:rsidP="00D07C4A">
      <w:pPr>
        <w:tabs>
          <w:tab w:val="left" w:pos="900"/>
          <w:tab w:val="left" w:pos="1980"/>
          <w:tab w:val="left" w:pos="2160"/>
        </w:tabs>
        <w:ind w:right="96"/>
        <w:jc w:val="both"/>
        <w:rPr>
          <w:rStyle w:val="BoldItalic"/>
          <w:b w:val="0"/>
        </w:rPr>
      </w:pPr>
    </w:p>
    <w:p w:rsidR="00D07C4A" w:rsidRPr="00D72A00" w:rsidRDefault="00D07C4A" w:rsidP="00D07C4A">
      <w:pPr>
        <w:tabs>
          <w:tab w:val="left" w:pos="900"/>
          <w:tab w:val="left" w:pos="2160"/>
        </w:tabs>
        <w:ind w:right="96" w:firstLine="900"/>
        <w:jc w:val="center"/>
        <w:rPr>
          <w:rStyle w:val="BoldItalic"/>
          <w:i w:val="0"/>
        </w:rPr>
      </w:pPr>
      <w:r w:rsidRPr="00D72A00">
        <w:rPr>
          <w:rStyle w:val="BoldItalic"/>
          <w:i w:val="0"/>
        </w:rPr>
        <w:t>Finansinis turtas</w:t>
      </w:r>
    </w:p>
    <w:p w:rsidR="00D07C4A" w:rsidRPr="00D72A00" w:rsidRDefault="00D07C4A" w:rsidP="00D07C4A">
      <w:pPr>
        <w:tabs>
          <w:tab w:val="left" w:pos="900"/>
          <w:tab w:val="left" w:pos="2160"/>
        </w:tabs>
        <w:ind w:right="96" w:firstLine="900"/>
        <w:jc w:val="center"/>
        <w:rPr>
          <w:rStyle w:val="BoldItalic"/>
          <w:i w:val="0"/>
        </w:rPr>
      </w:pPr>
    </w:p>
    <w:p w:rsidR="00D07C4A" w:rsidRDefault="00D07C4A" w:rsidP="00D07C4A">
      <w:pPr>
        <w:tabs>
          <w:tab w:val="left" w:pos="900"/>
        </w:tabs>
        <w:ind w:firstLine="900"/>
        <w:jc w:val="both"/>
        <w:rPr>
          <w:szCs w:val="16"/>
        </w:rPr>
      </w:pPr>
      <w:r w:rsidRPr="00C04DB9">
        <w:rPr>
          <w:szCs w:val="16"/>
        </w:rPr>
        <w:t xml:space="preserve">Finansinis turtas apskaitoje pripažįstamas </w:t>
      </w:r>
      <w:r w:rsidRPr="00C04DB9">
        <w:t xml:space="preserve">tik tada, kai yra įvykdomos visos sąlygos, nustatytos </w:t>
      </w:r>
      <w:r w:rsidRPr="00C04DB9">
        <w:rPr>
          <w:szCs w:val="16"/>
        </w:rPr>
        <w:t>VSAFAS „Finansinis turtas ir finansiniai įsipareigojimai”</w:t>
      </w:r>
      <w:r>
        <w:rPr>
          <w:szCs w:val="16"/>
        </w:rPr>
        <w:t xml:space="preserve">. </w:t>
      </w:r>
      <w:r w:rsidRPr="00C04DB9">
        <w:t xml:space="preserve">Pirmą kartą pripažindama finansinį turtą, </w:t>
      </w:r>
      <w:r>
        <w:t>Įstaiga</w:t>
      </w:r>
      <w:r w:rsidRPr="00C04DB9">
        <w:t xml:space="preserve"> įvertin</w:t>
      </w:r>
      <w:r>
        <w:t>a</w:t>
      </w:r>
      <w:r w:rsidRPr="00C04DB9">
        <w:t xml:space="preserve"> jį įsigijimo savikaina</w:t>
      </w:r>
      <w:r w:rsidRPr="00C04DB9">
        <w:rPr>
          <w:szCs w:val="16"/>
        </w:rPr>
        <w:t>.</w:t>
      </w:r>
    </w:p>
    <w:p w:rsidR="00D07C4A" w:rsidRPr="00C04DB9" w:rsidRDefault="00D07C4A" w:rsidP="00D07C4A">
      <w:pPr>
        <w:tabs>
          <w:tab w:val="left" w:pos="900"/>
        </w:tabs>
        <w:ind w:firstLine="900"/>
        <w:jc w:val="both"/>
      </w:pPr>
    </w:p>
    <w:p w:rsidR="00D07C4A" w:rsidRPr="00D72A00" w:rsidRDefault="00D07C4A" w:rsidP="00D07C4A">
      <w:pPr>
        <w:tabs>
          <w:tab w:val="num" w:pos="360"/>
          <w:tab w:val="left" w:pos="900"/>
        </w:tabs>
        <w:autoSpaceDE w:val="0"/>
        <w:autoSpaceDN w:val="0"/>
        <w:adjustRightInd w:val="0"/>
        <w:ind w:right="96" w:firstLine="900"/>
        <w:jc w:val="center"/>
        <w:rPr>
          <w:b/>
        </w:rPr>
      </w:pPr>
      <w:r w:rsidRPr="00D72A00">
        <w:rPr>
          <w:b/>
        </w:rPr>
        <w:t>Gautinos sumos</w:t>
      </w:r>
    </w:p>
    <w:p w:rsidR="00D07C4A" w:rsidRPr="00D72A00" w:rsidRDefault="00D07C4A" w:rsidP="00D07C4A">
      <w:pPr>
        <w:tabs>
          <w:tab w:val="num" w:pos="360"/>
          <w:tab w:val="left" w:pos="900"/>
        </w:tabs>
        <w:autoSpaceDE w:val="0"/>
        <w:autoSpaceDN w:val="0"/>
        <w:adjustRightInd w:val="0"/>
        <w:ind w:right="96" w:firstLine="900"/>
        <w:jc w:val="both"/>
      </w:pPr>
    </w:p>
    <w:p w:rsidR="00D07C4A" w:rsidRPr="00D72A00" w:rsidRDefault="00D07C4A" w:rsidP="00D07C4A">
      <w:pPr>
        <w:tabs>
          <w:tab w:val="left" w:pos="900"/>
          <w:tab w:val="left" w:pos="1980"/>
        </w:tabs>
        <w:ind w:right="96" w:firstLine="900"/>
        <w:jc w:val="both"/>
      </w:pPr>
      <w:r w:rsidRPr="00D5020A">
        <w:t xml:space="preserve">Gautinos sumos registruojamos tada, kai </w:t>
      </w:r>
      <w:r>
        <w:t>Įstaiga</w:t>
      </w:r>
      <w:r w:rsidRPr="00D5020A">
        <w:t xml:space="preserve"> įgyja teisę gauti pinigus ar kitą finansinį turtą pagal VSAFAS „Finansinis turtas ir finansiniai įsipareigojimai“. </w:t>
      </w:r>
      <w:r w:rsidRPr="00D72A00">
        <w:t xml:space="preserve">Gautinos sumos pirminio pripažinimo metu yra įvertinamos įsigijimo savikaina. </w:t>
      </w:r>
    </w:p>
    <w:p w:rsidR="00D07C4A" w:rsidRPr="00D72A00" w:rsidRDefault="00D07C4A" w:rsidP="00D07C4A">
      <w:pPr>
        <w:tabs>
          <w:tab w:val="left" w:pos="900"/>
          <w:tab w:val="left" w:pos="1980"/>
        </w:tabs>
        <w:ind w:right="96" w:firstLine="900"/>
        <w:jc w:val="both"/>
      </w:pPr>
      <w:r w:rsidRPr="00D72A00">
        <w:t xml:space="preserve">Vėliau ilgalaikės gautinos sumos ataskaitose parodomos amortizuota savikaina, atėmus nuvertėjimo nuostolius, o trumpalaikės gautinos sumos ataskaitose parodomos įsigijimo savikaina, atėmus nuvertėjimo nuostolius. </w:t>
      </w:r>
    </w:p>
    <w:p w:rsidR="00D07C4A" w:rsidRDefault="00D07C4A" w:rsidP="00D07C4A">
      <w:pPr>
        <w:pStyle w:val="Antrat3"/>
        <w:tabs>
          <w:tab w:val="num" w:pos="360"/>
          <w:tab w:val="left" w:pos="900"/>
        </w:tabs>
        <w:spacing w:before="0" w:after="0"/>
        <w:ind w:right="96"/>
        <w:rPr>
          <w:rFonts w:ascii="Times New Roman" w:hAnsi="Times New Roman"/>
          <w:sz w:val="24"/>
          <w:szCs w:val="24"/>
        </w:rPr>
      </w:pPr>
    </w:p>
    <w:p w:rsidR="00D07C4A" w:rsidRPr="00D72A00" w:rsidRDefault="00D07C4A" w:rsidP="00D07C4A">
      <w:pPr>
        <w:pStyle w:val="Antrat3"/>
        <w:tabs>
          <w:tab w:val="num" w:pos="360"/>
          <w:tab w:val="left" w:pos="900"/>
        </w:tabs>
        <w:spacing w:before="0" w:after="0"/>
        <w:ind w:right="96" w:firstLine="900"/>
        <w:jc w:val="center"/>
        <w:rPr>
          <w:rFonts w:ascii="Times New Roman" w:hAnsi="Times New Roman"/>
          <w:sz w:val="24"/>
          <w:szCs w:val="24"/>
        </w:rPr>
      </w:pPr>
      <w:r w:rsidRPr="00D72A00">
        <w:rPr>
          <w:rFonts w:ascii="Times New Roman" w:hAnsi="Times New Roman"/>
          <w:sz w:val="24"/>
          <w:szCs w:val="24"/>
        </w:rPr>
        <w:t>Finansavimo sumos</w:t>
      </w:r>
    </w:p>
    <w:p w:rsidR="00D07C4A" w:rsidRPr="00D72A00" w:rsidRDefault="00D07C4A" w:rsidP="00D07C4A">
      <w:pPr>
        <w:tabs>
          <w:tab w:val="num" w:pos="360"/>
          <w:tab w:val="left" w:pos="900"/>
        </w:tabs>
        <w:autoSpaceDE w:val="0"/>
        <w:autoSpaceDN w:val="0"/>
        <w:adjustRightInd w:val="0"/>
        <w:ind w:right="96" w:firstLine="900"/>
        <w:jc w:val="both"/>
      </w:pPr>
    </w:p>
    <w:p w:rsidR="00D07C4A" w:rsidRPr="00D72A00" w:rsidRDefault="00D07C4A" w:rsidP="00D07C4A">
      <w:pPr>
        <w:tabs>
          <w:tab w:val="left" w:pos="900"/>
          <w:tab w:val="left" w:pos="1980"/>
          <w:tab w:val="left" w:pos="2160"/>
        </w:tabs>
        <w:ind w:right="96" w:firstLine="900"/>
        <w:jc w:val="both"/>
      </w:pPr>
      <w:r w:rsidRPr="00D72A00">
        <w:t>Finansavimo sumos pripažįstamos, kai atitinka</w:t>
      </w:r>
      <w:r>
        <w:t xml:space="preserve"> </w:t>
      </w:r>
      <w:r w:rsidRPr="00D72A00">
        <w:t>VSAFAS nustatytus kriterijus.</w:t>
      </w:r>
    </w:p>
    <w:p w:rsidR="00D07C4A" w:rsidRDefault="00D07C4A" w:rsidP="00D07C4A">
      <w:pPr>
        <w:tabs>
          <w:tab w:val="left" w:pos="900"/>
          <w:tab w:val="left" w:pos="1980"/>
          <w:tab w:val="left" w:pos="2160"/>
        </w:tabs>
        <w:ind w:right="96" w:firstLine="900"/>
        <w:jc w:val="both"/>
      </w:pPr>
      <w:r>
        <w:t xml:space="preserve">Finansavimo sumos – Įstaigos iš savivaldybės, valstybės biudžeto, Europos Sąjungos, Lietuvos ir užsienio paramos fondų gauti arba gautini pinigai arba kitas turtas, skirti Įstaigos nuostatuose nustatytiems tikslams pasiekti ir funkcijoms atlikti bei vykdomoms programoms įgyvendinti. Finansavimo sumos apima  ir Įstaigos gautus arba gautinus pinigus, ir kitą turtą </w:t>
      </w:r>
      <w:proofErr w:type="spellStart"/>
      <w:r>
        <w:t>pavedimams</w:t>
      </w:r>
      <w:proofErr w:type="spellEnd"/>
      <w:r>
        <w:t xml:space="preserve"> vykdyti, kitas lėšas išlaidoms dengti ir kaip paramą gautą turtą. </w:t>
      </w:r>
    </w:p>
    <w:p w:rsidR="00D07C4A" w:rsidRDefault="00D07C4A" w:rsidP="00D07C4A">
      <w:pPr>
        <w:tabs>
          <w:tab w:val="left" w:pos="900"/>
          <w:tab w:val="left" w:pos="1980"/>
          <w:tab w:val="left" w:pos="2160"/>
        </w:tabs>
        <w:ind w:right="96" w:firstLine="900"/>
        <w:jc w:val="both"/>
      </w:pPr>
      <w:r>
        <w:t>Finansavimo sumos pagal paskirtį skirstomos į: finansavimo sumas nepiniginiam turtui įsigyti ir finansavimo sumas kitoms išlaidoms kompensuoti.</w:t>
      </w:r>
    </w:p>
    <w:p w:rsidR="00D07C4A" w:rsidRDefault="00D07C4A" w:rsidP="00D07C4A">
      <w:pPr>
        <w:tabs>
          <w:tab w:val="left" w:pos="900"/>
          <w:tab w:val="left" w:pos="1980"/>
          <w:tab w:val="left" w:pos="2160"/>
        </w:tabs>
        <w:ind w:right="96" w:firstLine="900"/>
        <w:jc w:val="both"/>
      </w:pPr>
      <w:r>
        <w:t>Finansavimo sumos nepiniginiam turtui įsigyti apima ir nemokamai gautą arba už simbolinį atlygį įsigytą nepiniginį turtą.</w:t>
      </w:r>
    </w:p>
    <w:p w:rsidR="00D07C4A" w:rsidRDefault="00D07C4A" w:rsidP="00D07C4A">
      <w:pPr>
        <w:tabs>
          <w:tab w:val="left" w:pos="900"/>
          <w:tab w:val="left" w:pos="1980"/>
          <w:tab w:val="left" w:pos="2160"/>
        </w:tabs>
        <w:ind w:right="96" w:firstLine="900"/>
        <w:jc w:val="both"/>
      </w:pPr>
      <w:r>
        <w:t>Finansavimo sumos kitoms išlaidoms dengti yra skirtos ataskaitinio laikotarpio išlaidoms kompensuoti. Taip pat finansavimo sumomis, skirtomis kitoms išlaidoms kompensuoti, yra laikomos visos likusios finansavimo sumos, kurios nepriskiriamos nepiniginiam turtui įsigyti.</w:t>
      </w:r>
    </w:p>
    <w:p w:rsidR="00D07C4A" w:rsidRPr="00D72A00" w:rsidRDefault="00D07C4A" w:rsidP="00D07C4A">
      <w:pPr>
        <w:tabs>
          <w:tab w:val="left" w:pos="900"/>
          <w:tab w:val="left" w:pos="1980"/>
          <w:tab w:val="left" w:pos="2160"/>
        </w:tabs>
        <w:ind w:right="96" w:firstLine="900"/>
        <w:jc w:val="both"/>
      </w:pPr>
      <w:r w:rsidRPr="00D72A00">
        <w:t>Gautos (gautinos) ir panaudotos finansavimo sumos arba jų dalis pripažįstamos finansavimo pajamomis tais laikotarpiais, kuriais patiriamos su finansavimo sumomis susijusios sąnaudos.</w:t>
      </w:r>
    </w:p>
    <w:p w:rsidR="00940C42" w:rsidRDefault="00940C42" w:rsidP="00D07C4A">
      <w:pPr>
        <w:pStyle w:val="Antrat3"/>
        <w:tabs>
          <w:tab w:val="num" w:pos="360"/>
          <w:tab w:val="left" w:pos="900"/>
        </w:tabs>
        <w:spacing w:before="0" w:after="0"/>
        <w:ind w:right="96" w:firstLine="900"/>
        <w:jc w:val="center"/>
        <w:rPr>
          <w:rFonts w:ascii="Times New Roman" w:hAnsi="Times New Roman"/>
          <w:sz w:val="24"/>
          <w:szCs w:val="24"/>
        </w:rPr>
      </w:pPr>
    </w:p>
    <w:p w:rsidR="00D07C4A" w:rsidRPr="00D72A00" w:rsidRDefault="00D07C4A" w:rsidP="00D07C4A">
      <w:pPr>
        <w:pStyle w:val="Antrat3"/>
        <w:tabs>
          <w:tab w:val="num" w:pos="360"/>
          <w:tab w:val="left" w:pos="900"/>
        </w:tabs>
        <w:spacing w:before="0" w:after="0"/>
        <w:ind w:right="96" w:firstLine="900"/>
        <w:jc w:val="center"/>
        <w:rPr>
          <w:rFonts w:ascii="Times New Roman" w:hAnsi="Times New Roman"/>
          <w:sz w:val="24"/>
          <w:szCs w:val="24"/>
        </w:rPr>
      </w:pPr>
      <w:r w:rsidRPr="00D72A00">
        <w:rPr>
          <w:rFonts w:ascii="Times New Roman" w:hAnsi="Times New Roman"/>
          <w:sz w:val="24"/>
          <w:szCs w:val="24"/>
        </w:rPr>
        <w:t>Finansiniai įsipareigojimai</w:t>
      </w:r>
    </w:p>
    <w:p w:rsidR="00D07C4A" w:rsidRPr="00D72A00" w:rsidRDefault="00D07C4A" w:rsidP="00D07C4A">
      <w:pPr>
        <w:tabs>
          <w:tab w:val="num" w:pos="360"/>
          <w:tab w:val="left" w:pos="900"/>
          <w:tab w:val="left" w:pos="5700"/>
        </w:tabs>
        <w:ind w:right="96" w:firstLine="900"/>
      </w:pP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Finansinių įsipareigojimų apskaitos principai, metodai ir taisyklės nustatyti VSAFAS „Finansinis turtas ir finansiniai įsipareigojimai“, „</w:t>
      </w:r>
      <w:proofErr w:type="spellStart"/>
      <w:r>
        <w:rPr>
          <w:rFonts w:ascii="TimesNewRomanPSMT" w:hAnsi="TimesNewRomanPSMT" w:cs="TimesNewRomanPSMT"/>
        </w:rPr>
        <w:t>Atidėjiniai</w:t>
      </w:r>
      <w:proofErr w:type="spellEnd"/>
      <w:r>
        <w:rPr>
          <w:rFonts w:ascii="TimesNewRomanPSMT" w:hAnsi="TimesNewRomanPSMT" w:cs="TimesNewRomanPSMT"/>
        </w:rPr>
        <w:t xml:space="preserve">, neapibrėžtieji įsipareigojimai, neapibrėžtasis turtas ir įvykiai pasibaigus ataskaitiniam laikotarpiui“, „Nuoma, finansinė nuoma (lizingas) ir kitos turto perdavimo sutartys“ ir  „Išmokos darbuotojams ir pensijų planai“.  Įstaigos visi įsipareigojimai yra finansiniai ir skirstomi į ilgalaikius ir trumpalaikius. </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Ilgalaikiams finansiniams įsipareigojimams priskiriama:</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1. ilgalaikiai </w:t>
      </w:r>
      <w:proofErr w:type="spellStart"/>
      <w:r>
        <w:rPr>
          <w:rFonts w:ascii="TimesNewRomanPSMT" w:hAnsi="TimesNewRomanPSMT" w:cs="TimesNewRomanPSMT"/>
        </w:rPr>
        <w:t>atidėjiniai</w:t>
      </w:r>
      <w:proofErr w:type="spellEnd"/>
      <w:r>
        <w:rPr>
          <w:rFonts w:ascii="TimesNewRomanPSMT" w:hAnsi="TimesNewRomanPSMT" w:cs="TimesNewRomanPSMT"/>
        </w:rPr>
        <w:t xml:space="preserve"> (pvz., </w:t>
      </w:r>
      <w:proofErr w:type="spellStart"/>
      <w:r>
        <w:rPr>
          <w:rFonts w:ascii="TimesNewRomanPSMT" w:hAnsi="TimesNewRomanPSMT" w:cs="TimesNewRomanPSMT"/>
        </w:rPr>
        <w:t>atidėjiniai</w:t>
      </w:r>
      <w:proofErr w:type="spellEnd"/>
      <w:r>
        <w:rPr>
          <w:rFonts w:ascii="TimesNewRomanPSMT" w:hAnsi="TimesNewRomanPSMT" w:cs="TimesNewRomanPSMT"/>
        </w:rPr>
        <w:t xml:space="preserve"> dėl Įstaigai iškeltų teisminių ieškinių, kai tikėtina, kad dėl jų baigties Įstaiga turės sumokėti priteistas sumas);</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 ilgalaikės finansinės skolos;</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 kiti ilgalaikiai įsipareigojimai.</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Trumpalaikiams finansiniams įsipareigojimams priskiriama:</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1. ilgalaikių </w:t>
      </w:r>
      <w:proofErr w:type="spellStart"/>
      <w:r>
        <w:rPr>
          <w:rFonts w:ascii="TimesNewRomanPSMT" w:hAnsi="TimesNewRomanPSMT" w:cs="TimesNewRomanPSMT"/>
        </w:rPr>
        <w:t>atidėjinių</w:t>
      </w:r>
      <w:proofErr w:type="spellEnd"/>
      <w:r>
        <w:rPr>
          <w:rFonts w:ascii="TimesNewRomanPSMT" w:hAnsi="TimesNewRomanPSMT" w:cs="TimesNewRomanPSMT"/>
        </w:rPr>
        <w:t xml:space="preserve"> einamųjų metų dalis ir trumpalaikiai </w:t>
      </w:r>
      <w:proofErr w:type="spellStart"/>
      <w:r>
        <w:rPr>
          <w:rFonts w:ascii="TimesNewRomanPSMT" w:hAnsi="TimesNewRomanPSMT" w:cs="TimesNewRomanPSMT"/>
        </w:rPr>
        <w:t>atidėjiniai</w:t>
      </w:r>
      <w:proofErr w:type="spellEnd"/>
      <w:r>
        <w:rPr>
          <w:rFonts w:ascii="TimesNewRomanPSMT" w:hAnsi="TimesNewRomanPSMT" w:cs="TimesNewRomanPSMT"/>
        </w:rPr>
        <w:t>;</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 ilgalaikių įsipareigojimų einamųjų metų dalis;</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 trumpalaikės finansinės skolos;</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4. pervestinos finansavimo sumos;</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5. pervestinos sumos į biudžetus ir kitiems subjektams;</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6. mokėtinos sumos, susijusios su vykdoma veikla;</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7. kiti trumpalaikiai finansiniai įsipareigojimai.</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Pirminio pripažinimo metu finansiniai įsipareigojimai įvertinami įsigijimo savikaina. Vėliau šie įsipareigojimai įvertinami:</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 susiję su rinkos kainomis – tikrąja verte;</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 iš suteiktų garantijų kilę finansiniai įsipareigojimai – tikrąja verte;</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 kiti ilgalaikiai finansiniai įsipareigojimai – amortizuota savikaina;</w:t>
      </w:r>
    </w:p>
    <w:p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4. kiti trumpalaikiai finansiniai įsipareigojimai – įsigijimo savikaina.</w:t>
      </w:r>
    </w:p>
    <w:p w:rsidR="00D07C4A" w:rsidRPr="00D72A00" w:rsidRDefault="00D07C4A" w:rsidP="00D07C4A">
      <w:pPr>
        <w:tabs>
          <w:tab w:val="num" w:pos="360"/>
          <w:tab w:val="left" w:pos="900"/>
        </w:tabs>
        <w:autoSpaceDE w:val="0"/>
        <w:autoSpaceDN w:val="0"/>
        <w:adjustRightInd w:val="0"/>
        <w:ind w:right="96" w:firstLine="900"/>
        <w:jc w:val="center"/>
      </w:pPr>
    </w:p>
    <w:p w:rsidR="00D07C4A" w:rsidRDefault="00D07C4A" w:rsidP="00D07C4A">
      <w:pPr>
        <w:tabs>
          <w:tab w:val="num" w:pos="360"/>
          <w:tab w:val="left" w:pos="900"/>
        </w:tabs>
        <w:autoSpaceDE w:val="0"/>
        <w:autoSpaceDN w:val="0"/>
        <w:adjustRightInd w:val="0"/>
        <w:ind w:right="96" w:firstLine="900"/>
        <w:jc w:val="center"/>
        <w:rPr>
          <w:b/>
        </w:rPr>
      </w:pPr>
      <w:proofErr w:type="spellStart"/>
      <w:r w:rsidRPr="00D72A00">
        <w:rPr>
          <w:b/>
        </w:rPr>
        <w:t>Atidėjiniai</w:t>
      </w:r>
      <w:proofErr w:type="spellEnd"/>
    </w:p>
    <w:p w:rsidR="00D07C4A" w:rsidRPr="00D72A00" w:rsidRDefault="00D07C4A" w:rsidP="00D07C4A">
      <w:pPr>
        <w:tabs>
          <w:tab w:val="num" w:pos="360"/>
          <w:tab w:val="left" w:pos="900"/>
        </w:tabs>
        <w:autoSpaceDE w:val="0"/>
        <w:autoSpaceDN w:val="0"/>
        <w:adjustRightInd w:val="0"/>
        <w:ind w:right="96" w:firstLine="900"/>
        <w:jc w:val="center"/>
        <w:rPr>
          <w:b/>
        </w:rPr>
      </w:pPr>
    </w:p>
    <w:p w:rsidR="00D07C4A" w:rsidRDefault="00D07C4A" w:rsidP="00D07C4A">
      <w:pPr>
        <w:autoSpaceDE w:val="0"/>
        <w:autoSpaceDN w:val="0"/>
        <w:adjustRightInd w:val="0"/>
        <w:ind w:firstLine="900"/>
        <w:jc w:val="both"/>
        <w:rPr>
          <w:rFonts w:ascii="TimesNewRomanPSMT" w:hAnsi="TimesNewRomanPSMT" w:cs="TimesNewRomanPSMT"/>
        </w:rPr>
      </w:pPr>
      <w:proofErr w:type="spellStart"/>
      <w:r>
        <w:rPr>
          <w:rFonts w:ascii="TimesNewRomanPSMT" w:hAnsi="TimesNewRomanPSMT" w:cs="TimesNewRomanPSMT"/>
        </w:rPr>
        <w:t>Atidėjiniai</w:t>
      </w:r>
      <w:proofErr w:type="spellEnd"/>
      <w:r>
        <w:rPr>
          <w:rFonts w:ascii="TimesNewRomanPSMT" w:hAnsi="TimesNewRomanPSMT" w:cs="TimesNewRomanPSMT"/>
        </w:rPr>
        <w:t xml:space="preserve">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procentų tikėtina, kad Įstaiga privalės sumokėti ieškovui priteistą sumą, turi būti suformuotas </w:t>
      </w:r>
      <w:proofErr w:type="spellStart"/>
      <w:r>
        <w:rPr>
          <w:rFonts w:ascii="TimesNewRomanPSMT" w:hAnsi="TimesNewRomanPSMT" w:cs="TimesNewRomanPSMT"/>
        </w:rPr>
        <w:t>atidėjinys</w:t>
      </w:r>
      <w:proofErr w:type="spellEnd"/>
      <w:r>
        <w:rPr>
          <w:rFonts w:ascii="TimesNewRomanPSMT" w:hAnsi="TimesNewRomanPSMT" w:cs="TimesNewRomanPSMT"/>
        </w:rPr>
        <w:t xml:space="preserve">, lygus tikėtinai sumokėti sumai). Jei patenkinamos ne visos šios sąlygos, </w:t>
      </w:r>
      <w:proofErr w:type="spellStart"/>
      <w:r>
        <w:rPr>
          <w:rFonts w:ascii="TimesNewRomanPSMT" w:hAnsi="TimesNewRomanPSMT" w:cs="TimesNewRomanPSMT"/>
        </w:rPr>
        <w:t>atidėjiniai</w:t>
      </w:r>
      <w:proofErr w:type="spellEnd"/>
      <w:r>
        <w:rPr>
          <w:rFonts w:ascii="TimesNewRomanPSMT" w:hAnsi="TimesNewRomanPSMT" w:cs="TimesNewRomanPSMT"/>
        </w:rPr>
        <w:t xml:space="preserve"> nėra pripažįstami, o tiktai informacija apie susijusį su tikėtina sumokėti suma neapibrėžtąjį įsipareigojimą yra pateikiama finansinių ataskaitų aiškinamajame rašte (toliau – aiškinamasis raštas). </w:t>
      </w:r>
      <w:proofErr w:type="spellStart"/>
      <w:r>
        <w:rPr>
          <w:rFonts w:ascii="TimesNewRomanPSMT" w:hAnsi="TimesNewRomanPSMT" w:cs="TimesNewRomanPSMT"/>
        </w:rPr>
        <w:t>Atidėjiniai</w:t>
      </w:r>
      <w:proofErr w:type="spellEnd"/>
      <w:r>
        <w:rPr>
          <w:rFonts w:ascii="TimesNewRomanPSMT" w:hAnsi="TimesNewRomanPSMT" w:cs="TimesNewRomanPSMT"/>
        </w:rPr>
        <w:t xml:space="preserve"> yra peržiūrimi paskutinę kiekvieno ataskaitinio laikotarpio dieną ir koreguojami, atsižvelgiant į naujus įvykius ar aplinkybes, kad parodytų tiksliausią dabartinį įvertinimą.</w:t>
      </w:r>
    </w:p>
    <w:p w:rsidR="00D07C4A" w:rsidRDefault="00D07C4A" w:rsidP="00D07C4A">
      <w:pPr>
        <w:autoSpaceDE w:val="0"/>
        <w:autoSpaceDN w:val="0"/>
        <w:adjustRightInd w:val="0"/>
        <w:jc w:val="center"/>
        <w:rPr>
          <w:rFonts w:ascii="TimesNewRomanPS-BoldMT" w:hAnsi="TimesNewRomanPS-BoldMT" w:cs="TimesNewRomanPS-BoldMT"/>
          <w:b/>
          <w:bCs/>
        </w:rPr>
      </w:pPr>
    </w:p>
    <w:p w:rsidR="00D07C4A" w:rsidRDefault="00D07C4A" w:rsidP="00D07C4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Finansinė nuoma (lizingas)</w:t>
      </w:r>
    </w:p>
    <w:p w:rsidR="00D07C4A" w:rsidRDefault="00D07C4A" w:rsidP="00D07C4A">
      <w:pPr>
        <w:autoSpaceDE w:val="0"/>
        <w:autoSpaceDN w:val="0"/>
        <w:adjustRightInd w:val="0"/>
        <w:jc w:val="center"/>
        <w:rPr>
          <w:rFonts w:ascii="TimesNewRomanPS-BoldMT" w:hAnsi="TimesNewRomanPS-BoldMT" w:cs="TimesNewRomanPS-BoldMT"/>
          <w:b/>
          <w:bCs/>
        </w:rPr>
      </w:pP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Nuomos sutartims taikomas turinio viršenybės prieš formą principas. Ar nuoma bus</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laikoma veiklos nuoma, ar finansine nuoma, priklauso ne nuo sutarties formos, o nuo jos turinio ir</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ekonominės prasmės.</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Nuomos sandoriai grupuojami į veiklos nuomos ar finansinės nuomos (lizingo)</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sandorius, atsižvelgiant į tai, kiek turto nuosavybės teikiamos naudos ir rizikos tenka nuomotojui ir kiek nuomininkui. Nuoma yra laikoma finansine nuoma, jei iš esmės visa su turto nuosavybe</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susijusi nauda ir didžioji dalis rizikos perduodama nuomininkui.</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lastRenderedPageBreak/>
        <w:t>Apskaitoje registruojamos finansinės nuomos įmokos yra padalijamos, išskiriant</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turto vertės dengimo sumą, palūkanas ir kitas įmokas (kompensuotinas nuomos sumas, neapibrėžtus nuomos mokesčius ir pan., jei jie yra numatyti finansinės nuomos sutartyje). 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w:t>
      </w:r>
    </w:p>
    <w:p w:rsidR="00D07C4A" w:rsidRDefault="00D07C4A" w:rsidP="00D07C4A">
      <w:pPr>
        <w:autoSpaceDE w:val="0"/>
        <w:autoSpaceDN w:val="0"/>
        <w:adjustRightInd w:val="0"/>
        <w:jc w:val="both"/>
        <w:rPr>
          <w:rFonts w:ascii="TimesNewRomanPSMT" w:hAnsi="TimesNewRomanPSMT" w:cs="TimesNewRomanPSMT"/>
        </w:rPr>
      </w:pPr>
    </w:p>
    <w:p w:rsidR="00D07C4A" w:rsidRDefault="00D07C4A" w:rsidP="00D07C4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Veiklos nuoma</w:t>
      </w:r>
    </w:p>
    <w:p w:rsidR="00D07C4A" w:rsidRDefault="00D07C4A" w:rsidP="00D07C4A">
      <w:pPr>
        <w:autoSpaceDE w:val="0"/>
        <w:autoSpaceDN w:val="0"/>
        <w:adjustRightInd w:val="0"/>
        <w:jc w:val="center"/>
        <w:rPr>
          <w:rFonts w:ascii="TimesNewRomanPS-BoldMT" w:hAnsi="TimesNewRomanPS-BoldMT" w:cs="TimesNewRomanPS-BoldMT"/>
          <w:b/>
          <w:bCs/>
        </w:rPr>
      </w:pP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Nuoma laikoma veiklos nuoma, kai didžioji dalis su turto nuosavybe susijusios</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rizikos ir naudos neperduodama nuomininkui, o lieka nuomotojui. Nuomos įmokos pagal veiklos</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nuomos sutartį yra registruojamos apskaitoje kaip sąnaudos tolygiai (tiesiniu metodu) per nuomos</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laikotarpį. </w:t>
      </w:r>
    </w:p>
    <w:p w:rsidR="00D07C4A" w:rsidRDefault="00D07C4A" w:rsidP="00D07C4A">
      <w:pPr>
        <w:autoSpaceDE w:val="0"/>
        <w:autoSpaceDN w:val="0"/>
        <w:adjustRightInd w:val="0"/>
        <w:jc w:val="both"/>
        <w:rPr>
          <w:rFonts w:ascii="TimesNewRomanPSMT" w:hAnsi="TimesNewRomanPSMT" w:cs="TimesNewRomanPSMT"/>
        </w:rPr>
      </w:pPr>
    </w:p>
    <w:p w:rsidR="00D07C4A" w:rsidRDefault="00D07C4A" w:rsidP="00D07C4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Atgalinė finansinė nuoma (lizingas) </w:t>
      </w:r>
    </w:p>
    <w:p w:rsidR="00D07C4A" w:rsidRDefault="00D07C4A" w:rsidP="00D07C4A">
      <w:pPr>
        <w:autoSpaceDE w:val="0"/>
        <w:autoSpaceDN w:val="0"/>
        <w:adjustRightInd w:val="0"/>
        <w:jc w:val="center"/>
        <w:rPr>
          <w:rFonts w:ascii="TimesNewRomanPS-BoldMT" w:hAnsi="TimesNewRomanPS-BoldMT" w:cs="TimesNewRomanPS-BoldMT"/>
          <w:b/>
          <w:bCs/>
        </w:rPr>
      </w:pP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Jei parduotas turtas po pardavimo yra išsinuomojamas pagal atgalinės finansinės</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nuomos sutartį, pelnas, gautas pardavus turtą, tą laikotarpį, kurį turtas buvo parduotas, nepripažįstamas. Įstaiga pelną, gautą pardavus turtą, atideda (registruoja apskaitoje būsimųjų laikotarpių pajamas) ir amortizuoja per likusį atgalinės finansinės nuomos būdu įsigyto turto naudingo tarnavimo laiką, apskaičiuota nusidėvėjimo suma mažindama nusidėvėjimo sąnaudas. Atgalinės finansinės nuomos sutarties ekonominė prasmė prilyginama finansavimui už užstatą, kai finansinės nuomos davėjas skolina gavėjui pinigus, kaip užstatą naudodamas nupirktą ir išnuomotą turtą.</w:t>
      </w:r>
    </w:p>
    <w:p w:rsidR="00D07C4A" w:rsidRPr="00D72A00" w:rsidRDefault="00D07C4A" w:rsidP="00D07C4A">
      <w:pPr>
        <w:tabs>
          <w:tab w:val="num" w:pos="360"/>
          <w:tab w:val="left" w:pos="900"/>
        </w:tabs>
        <w:ind w:right="96"/>
        <w:jc w:val="both"/>
      </w:pPr>
    </w:p>
    <w:p w:rsidR="00D07C4A" w:rsidRDefault="00D07C4A" w:rsidP="00D07C4A">
      <w:pPr>
        <w:tabs>
          <w:tab w:val="left" w:pos="900"/>
        </w:tabs>
        <w:ind w:right="96" w:firstLine="900"/>
        <w:jc w:val="center"/>
        <w:rPr>
          <w:b/>
        </w:rPr>
      </w:pPr>
      <w:r w:rsidRPr="00D72A00">
        <w:rPr>
          <w:b/>
        </w:rPr>
        <w:t>Pajamos</w:t>
      </w:r>
    </w:p>
    <w:p w:rsidR="00D07C4A" w:rsidRDefault="00D07C4A" w:rsidP="00D07C4A">
      <w:pPr>
        <w:tabs>
          <w:tab w:val="left" w:pos="900"/>
        </w:tabs>
        <w:ind w:right="96" w:firstLine="900"/>
        <w:jc w:val="center"/>
        <w:rPr>
          <w:b/>
        </w:rPr>
      </w:pP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Pajamų apskaitos principai, metodai ir taisyklės nustatytos pagal VSAFAS „Mokesčių ir socialinių įmokų pajamos”, „Kitos pajamos“ ir  „Finansavimo sumos“.</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w:t>
      </w:r>
      <w:r>
        <w:rPr>
          <w:rFonts w:ascii="TimesNewRomanPS-ItalicMT" w:hAnsi="TimesNewRomanPS-ItalicMT" w:cs="TimesNewRomanPS-ItalicMT"/>
          <w:i/>
          <w:iCs/>
        </w:rPr>
        <w:t xml:space="preserve">, </w:t>
      </w:r>
      <w:r>
        <w:rPr>
          <w:rFonts w:ascii="TimesNewRomanPSMT" w:hAnsi="TimesNewRomanPSMT" w:cs="TimesNewRomanPSMT"/>
        </w:rPr>
        <w:t>panaudojant detalizuojančius požymius arba sukuriant subsąskaitas.</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Pajamos, išskyrus finansavimo pajamas, pripažįstamos, kai tikėtina, kai Įstaiga gaus su sandoriu susijusią ekonominę naudą, kai galima patikimai įvertinti pajamų sumą ir kai Įstaiga gali patikimai įvertinti su pajamų uždirbimu susijusias sąnaudas.</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Pajamomis laikoma tik pačios Įstaigos gaunama ekonominė nauda. Įstaigoje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kaip gautinos ir mokėtinos sumos.</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Pajamos registruojamos apskaitoje ir rodomos finansinėse ataskaitose tą ataskaitinį</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laikotarpį, kurį yra uždirbamos, </w:t>
      </w:r>
      <w:proofErr w:type="spellStart"/>
      <w:r>
        <w:rPr>
          <w:rFonts w:ascii="TimesNewRomanPSMT" w:hAnsi="TimesNewRomanPSMT" w:cs="TimesNewRomanPSMT"/>
        </w:rPr>
        <w:t>t.y</w:t>
      </w:r>
      <w:proofErr w:type="spellEnd"/>
      <w:r>
        <w:rPr>
          <w:rFonts w:ascii="TimesNewRomanPSMT" w:hAnsi="TimesNewRomanPSMT" w:cs="TimesNewRomanPSMT"/>
        </w:rPr>
        <w:t>. kurį suteikiamos viešosios paslaugos, atliekami darbai ar</w:t>
      </w:r>
    </w:p>
    <w:p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parduodamos prekės ar kt., nepriklausomai nuo pinigų gavimo momento.</w:t>
      </w:r>
    </w:p>
    <w:p w:rsidR="00D07C4A" w:rsidRPr="00D72A00" w:rsidRDefault="00D07C4A" w:rsidP="00D07C4A">
      <w:pPr>
        <w:tabs>
          <w:tab w:val="left" w:pos="900"/>
        </w:tabs>
        <w:ind w:right="96"/>
      </w:pPr>
    </w:p>
    <w:p w:rsidR="00D07C4A" w:rsidRDefault="00D07C4A" w:rsidP="00D07C4A">
      <w:pPr>
        <w:tabs>
          <w:tab w:val="left" w:pos="900"/>
        </w:tabs>
        <w:ind w:right="96" w:firstLine="900"/>
        <w:jc w:val="center"/>
        <w:rPr>
          <w:b/>
        </w:rPr>
      </w:pPr>
    </w:p>
    <w:p w:rsidR="00D07C4A" w:rsidRDefault="00D07C4A" w:rsidP="00D07C4A">
      <w:pPr>
        <w:tabs>
          <w:tab w:val="left" w:pos="900"/>
        </w:tabs>
        <w:ind w:right="96" w:firstLine="900"/>
        <w:jc w:val="center"/>
        <w:rPr>
          <w:b/>
        </w:rPr>
      </w:pPr>
    </w:p>
    <w:p w:rsidR="00D07C4A" w:rsidRDefault="00D07C4A" w:rsidP="00D07C4A">
      <w:pPr>
        <w:tabs>
          <w:tab w:val="left" w:pos="900"/>
        </w:tabs>
        <w:ind w:right="96" w:firstLine="900"/>
        <w:jc w:val="center"/>
        <w:rPr>
          <w:b/>
        </w:rPr>
      </w:pPr>
    </w:p>
    <w:p w:rsidR="00D07C4A" w:rsidRDefault="00D07C4A" w:rsidP="00D07C4A">
      <w:pPr>
        <w:tabs>
          <w:tab w:val="left" w:pos="900"/>
        </w:tabs>
        <w:ind w:right="96" w:firstLine="900"/>
        <w:jc w:val="center"/>
        <w:rPr>
          <w:b/>
        </w:rPr>
      </w:pPr>
      <w:r w:rsidRPr="00D72A00">
        <w:rPr>
          <w:b/>
        </w:rPr>
        <w:t>Sąnaudos</w:t>
      </w:r>
    </w:p>
    <w:p w:rsidR="00D07C4A" w:rsidRPr="00D72A00" w:rsidRDefault="00D07C4A" w:rsidP="00D07C4A">
      <w:pPr>
        <w:tabs>
          <w:tab w:val="left" w:pos="900"/>
        </w:tabs>
        <w:ind w:right="96" w:firstLine="900"/>
        <w:jc w:val="center"/>
        <w:rPr>
          <w:b/>
        </w:rPr>
      </w:pP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Sąnaudų apskaitos principai, metodai ir taisyklės nustatytos VSAFAS „Sąnaudos“. Sąnaudų, susijusių su turtu, finansavimo sumomis ir įsipareigojimais, apskaitos principai nustatyti jų apskaitą reglamentuojančiuose VSAFAS.</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Įstaiga kas ketvirtį pagal paskutinės ketvirčio dienos būklę apskaičiuotas sumas mokėti už kasmetines atostogas pripažįsta sąnaudomis. Įstaigos apskaitoje darbuotojams mokėti už kasmetines atostogas sumos kaupiamos ir pripažįstamos sąnaudomis tolygiai per visą darbo laiką, darbuotojui išėjus atostogų, šia suma yra mažinamos sukauptos sąnaudos.</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Pasibaigus kiekvienam ketvirčiui iki kito mėnesio 10 dienos turi būti iš naujo apskaičiuota sukaupta mokėti už kasmetines atostogas suma:</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1. apskaičiuota, kiek kiekvienas darbuotojas turi nepanaudotų kasmetinių kalendorinių atostogų dienų. Į šį skaičių turi būti įskaitytos kasmetinės atostogos, priklausančios darbuotojui ir papildomai suteikiamos atostogų dienos;</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2. apskaičiuota apmokėti už kasmetines atostogas darbo dienos, kurios gaunamos padauginus nepanaudotas kalendorines atostogų dienas iš 0,7.</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3. apskaičiuota kiekvieno darbuotojo vidutinis darbo dienos darbo užmokestis skaičiuojamas iš 3 paskutinių kalendorinių mėnesių, einančių prieš tą mėnesį, už kurį skaičiuojamas vidutinis darbo už mokestis.</w:t>
      </w:r>
    </w:p>
    <w:p w:rsidR="00D07C4A" w:rsidRDefault="00D07C4A" w:rsidP="00D07C4A">
      <w:pPr>
        <w:autoSpaceDE w:val="0"/>
        <w:autoSpaceDN w:val="0"/>
        <w:adjustRightInd w:val="0"/>
        <w:jc w:val="center"/>
        <w:rPr>
          <w:rFonts w:ascii="TimesNewRomanPS-BoldMT" w:hAnsi="TimesNewRomanPS-BoldMT" w:cs="TimesNewRomanPS-BoldMT"/>
          <w:b/>
          <w:bCs/>
        </w:rPr>
      </w:pPr>
    </w:p>
    <w:p w:rsidR="00D07C4A" w:rsidRDefault="00D07C4A" w:rsidP="00D07C4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Sandoriai užsienio valiuta</w:t>
      </w:r>
    </w:p>
    <w:p w:rsidR="00D07C4A" w:rsidRDefault="00D07C4A" w:rsidP="00D07C4A">
      <w:pPr>
        <w:autoSpaceDE w:val="0"/>
        <w:autoSpaceDN w:val="0"/>
        <w:adjustRightInd w:val="0"/>
        <w:jc w:val="center"/>
        <w:rPr>
          <w:rFonts w:ascii="TimesNewRomanPS-BoldMT" w:hAnsi="TimesNewRomanPS-BoldMT" w:cs="TimesNewRomanPS-BoldMT"/>
          <w:b/>
          <w:bCs/>
        </w:rPr>
      </w:pP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Sandorių užsienio valiuta apskaitos principai nustatyti VSAFAS „Sandoriai užsienio valiuta“.</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w:t>
      </w:r>
    </w:p>
    <w:p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Valiutinių straipsnių likučiai perkainojami pagal ataskaitinio laikotarpio pabaigos Lietuvos banko skelbiamą Lietuvos Respublikos piniginio vieneto ir užsienio valiutos santykį.</w:t>
      </w:r>
    </w:p>
    <w:p w:rsidR="00D07C4A" w:rsidRDefault="00D07C4A" w:rsidP="00D07C4A">
      <w:pPr>
        <w:autoSpaceDE w:val="0"/>
        <w:autoSpaceDN w:val="0"/>
        <w:adjustRightInd w:val="0"/>
        <w:jc w:val="both"/>
        <w:rPr>
          <w:rFonts w:ascii="TimesNewRomanPSMT" w:hAnsi="TimesNewRomanPSMT" w:cs="TimesNewRomanPSMT"/>
        </w:rPr>
      </w:pPr>
    </w:p>
    <w:p w:rsidR="00D07C4A" w:rsidRPr="00D72A00" w:rsidRDefault="00D07C4A" w:rsidP="00D07C4A">
      <w:pPr>
        <w:pStyle w:val="Antrat3"/>
        <w:tabs>
          <w:tab w:val="left" w:pos="900"/>
        </w:tabs>
        <w:spacing w:before="0" w:after="0"/>
        <w:ind w:right="96" w:firstLine="900"/>
        <w:jc w:val="center"/>
        <w:rPr>
          <w:rFonts w:ascii="Times New Roman" w:hAnsi="Times New Roman"/>
          <w:sz w:val="24"/>
          <w:szCs w:val="24"/>
        </w:rPr>
      </w:pPr>
      <w:r w:rsidRPr="00D72A00">
        <w:rPr>
          <w:rFonts w:ascii="Times New Roman" w:hAnsi="Times New Roman"/>
          <w:sz w:val="24"/>
          <w:szCs w:val="24"/>
        </w:rPr>
        <w:t>Turto nuvertėjimas</w:t>
      </w:r>
    </w:p>
    <w:p w:rsidR="00D07C4A" w:rsidRDefault="00D07C4A" w:rsidP="00D07C4A">
      <w:pPr>
        <w:autoSpaceDE w:val="0"/>
        <w:autoSpaceDN w:val="0"/>
        <w:adjustRightInd w:val="0"/>
        <w:ind w:firstLine="1296"/>
        <w:jc w:val="both"/>
        <w:rPr>
          <w:rFonts w:ascii="TimesNewRomanPSMT" w:hAnsi="TimesNewRomanPSMT" w:cs="TimesNewRomanPSMT"/>
        </w:rPr>
      </w:pPr>
    </w:p>
    <w:p w:rsidR="00D07C4A" w:rsidRPr="000777DB" w:rsidRDefault="00D07C4A" w:rsidP="00D07C4A">
      <w:pPr>
        <w:ind w:firstLine="900"/>
        <w:jc w:val="both"/>
      </w:pPr>
      <w:r w:rsidRPr="000777DB">
        <w:t xml:space="preserve">Turto nuvertėjimo apskaitos principai, metodai ir taisyklės nustatyti </w:t>
      </w:r>
      <w:r>
        <w:t xml:space="preserve">VSAFAS „Atsargos“, </w:t>
      </w:r>
      <w:r w:rsidRPr="000777DB">
        <w:t>„Finansinis turtas ir finansiniai</w:t>
      </w:r>
      <w:r>
        <w:t xml:space="preserve"> </w:t>
      </w:r>
      <w:r w:rsidRPr="000777DB">
        <w:t>įsipareigojimai“ ir  „Turto nuvertėjimas“.</w:t>
      </w:r>
    </w:p>
    <w:p w:rsidR="00D07C4A" w:rsidRPr="000777DB" w:rsidRDefault="00D07C4A" w:rsidP="00D07C4A">
      <w:pPr>
        <w:ind w:firstLine="900"/>
        <w:jc w:val="both"/>
      </w:pPr>
      <w:r w:rsidRPr="000777DB">
        <w:t>Nuostoliai dėl turto nuvertėjimo apskaitoje pripažįstami pagal nuvertėjimo</w:t>
      </w:r>
      <w:r>
        <w:t xml:space="preserve"> </w:t>
      </w:r>
      <w:r w:rsidRPr="000777DB">
        <w:t xml:space="preserve">požymius. Sudarydama finansinių ataskaitų rinkinį, </w:t>
      </w:r>
      <w:r>
        <w:t>Įstaiga</w:t>
      </w:r>
      <w:r w:rsidRPr="000777DB">
        <w:t xml:space="preserve"> nustato, ar yra turto nuvertėjimo</w:t>
      </w:r>
      <w:r>
        <w:t xml:space="preserve"> </w:t>
      </w:r>
      <w:r w:rsidRPr="000777DB">
        <w:t>požymių. Jeigu yra vidinių ar išorinių nuvertėjimo požymių, mokykla nustato turto</w:t>
      </w:r>
      <w:r>
        <w:t xml:space="preserve"> </w:t>
      </w:r>
      <w:r w:rsidRPr="000777DB">
        <w:t>atsiperkamąją vertę ir palygina ją su turto balansine verte.</w:t>
      </w:r>
    </w:p>
    <w:p w:rsidR="00D07C4A" w:rsidRPr="000777DB" w:rsidRDefault="00D07C4A" w:rsidP="00D07C4A">
      <w:pPr>
        <w:ind w:firstLine="900"/>
        <w:jc w:val="both"/>
      </w:pPr>
      <w:r w:rsidRPr="000777DB">
        <w:lastRenderedPageBreak/>
        <w:t>Nuostoliai dėl turto nuvertėjimo apskaitoje registruojami apskaičiuotų</w:t>
      </w:r>
      <w:r>
        <w:t xml:space="preserve"> </w:t>
      </w:r>
      <w:r w:rsidRPr="000777DB">
        <w:t>nuostolių suma mažinant turto balansinę vertę ir ta pačia suma registruojant ataskaitinio</w:t>
      </w:r>
      <w:r>
        <w:t xml:space="preserve"> </w:t>
      </w:r>
      <w:r w:rsidRPr="000777DB">
        <w:t>laikotarpio pagrindinės arba kitos veiklos sąnaudas.</w:t>
      </w:r>
    </w:p>
    <w:p w:rsidR="00D07C4A" w:rsidRPr="000777DB" w:rsidRDefault="00D07C4A" w:rsidP="00D07C4A">
      <w:pPr>
        <w:ind w:firstLine="900"/>
        <w:jc w:val="both"/>
      </w:pPr>
      <w:r w:rsidRPr="000777DB">
        <w:t>Turto nuvertėjimas nėra tolygus turto nurašymui. Turto nuvertėjimo atveju</w:t>
      </w:r>
      <w:r>
        <w:t xml:space="preserve"> </w:t>
      </w:r>
      <w:r w:rsidRPr="000777DB">
        <w:t>yra mažinama turto vieneto balansinė vertė, tačiau išsaugoma informacija apie turto įsigijimo</w:t>
      </w:r>
      <w:r>
        <w:t xml:space="preserve"> </w:t>
      </w:r>
      <w:r w:rsidRPr="000777DB">
        <w:t>savikainą, t. y. turto vieneto įsigijimo savikaina apskaitoje lieka tokia pati kaip iki nuvertėjimo</w:t>
      </w:r>
      <w:r>
        <w:t xml:space="preserve"> </w:t>
      </w:r>
      <w:r w:rsidRPr="000777DB">
        <w:t>nustatymo, o nuvertėjimas registruojamas atskiroje sąskaitoje. Turto nuvertėjimas apskaitoje yra</w:t>
      </w:r>
      <w:r>
        <w:t xml:space="preserve"> </w:t>
      </w:r>
      <w:r w:rsidRPr="000777DB">
        <w:t>registruojamas ne didesne verte nei turto balansinė vertė.</w:t>
      </w:r>
    </w:p>
    <w:p w:rsidR="00D07C4A" w:rsidRPr="000777DB" w:rsidRDefault="00D07C4A" w:rsidP="00D07C4A">
      <w:pPr>
        <w:ind w:firstLine="900"/>
        <w:jc w:val="both"/>
      </w:pPr>
      <w:r w:rsidRPr="000777DB">
        <w:t>Kai vėlesnį ataskaitinį laikotarpį, pasikeitus aplinkybėms, atkuriama</w:t>
      </w:r>
      <w:r>
        <w:t xml:space="preserve"> </w:t>
      </w:r>
      <w:r w:rsidRPr="000777DB">
        <w:t>anksčiau pripažinta turto nuvertėjimo suma, turto balansinė vertė po nuvertėjimo atkūrimo</w:t>
      </w:r>
      <w:r>
        <w:t xml:space="preserve"> </w:t>
      </w:r>
      <w:r w:rsidRPr="000777DB">
        <w:t>negali viršyti jo balansinės vertės, kuri būtų buvusi, jeigu turto nuvertėjimas nebūtų buvęs</w:t>
      </w:r>
      <w:r>
        <w:t xml:space="preserve"> </w:t>
      </w:r>
      <w:r w:rsidRPr="000777DB">
        <w:t>pripažintas.</w:t>
      </w:r>
    </w:p>
    <w:p w:rsidR="00D07C4A" w:rsidRDefault="00D07C4A" w:rsidP="00D07C4A">
      <w:pPr>
        <w:ind w:firstLine="900"/>
        <w:jc w:val="both"/>
      </w:pPr>
      <w:r w:rsidRPr="000777DB">
        <w:t>Pripažinus ilgalaikio materialiojo ar nematerialiojo turto nuvertėjimo</w:t>
      </w:r>
      <w:r>
        <w:t xml:space="preserve"> </w:t>
      </w:r>
      <w:r w:rsidRPr="000777DB">
        <w:t>nuostolį, perskaičiuojamos būsimiesiems ataskaitiniams laikotarpiams tenkančios turto</w:t>
      </w:r>
      <w:r>
        <w:t xml:space="preserve"> </w:t>
      </w:r>
      <w:r w:rsidRPr="000777DB">
        <w:t>nusidėvėjimo (amortizacijos) sumos, kad turto nudėvimoji (amortizuojamoji) vertė po</w:t>
      </w:r>
      <w:r>
        <w:t xml:space="preserve"> </w:t>
      </w:r>
      <w:r w:rsidRPr="000777DB">
        <w:t>nuvertėjimo būtų tolygiai paskirstyta per visą likusį jo naudingo tarnavimo laiką, t. y.</w:t>
      </w:r>
      <w:r>
        <w:t xml:space="preserve"> </w:t>
      </w:r>
      <w:r w:rsidRPr="000777DB">
        <w:t>nuvertėjimo suma nudėvima per likusį naudingo tarnavimo laiką, mažinant nusidėvėjimo</w:t>
      </w:r>
      <w:r>
        <w:t xml:space="preserve"> </w:t>
      </w:r>
      <w:r w:rsidRPr="000777DB">
        <w:t>sąnaudas.</w:t>
      </w:r>
    </w:p>
    <w:p w:rsidR="00D07C4A" w:rsidRPr="000777DB" w:rsidRDefault="00D07C4A" w:rsidP="00D07C4A">
      <w:pPr>
        <w:ind w:firstLine="900"/>
        <w:jc w:val="both"/>
      </w:pPr>
      <w:r>
        <w:t xml:space="preserve"> </w:t>
      </w:r>
    </w:p>
    <w:p w:rsidR="00D07C4A" w:rsidRDefault="00D07C4A" w:rsidP="00D07C4A">
      <w:pPr>
        <w:jc w:val="center"/>
        <w:rPr>
          <w:b/>
        </w:rPr>
      </w:pPr>
      <w:r w:rsidRPr="00BE45BB">
        <w:rPr>
          <w:b/>
        </w:rPr>
        <w:t>Neapibrėžtieji įsipareigojimai ir neapibrėžtasis turtas</w:t>
      </w:r>
    </w:p>
    <w:p w:rsidR="00D07C4A" w:rsidRPr="00BE45BB" w:rsidRDefault="00D07C4A" w:rsidP="00D07C4A">
      <w:pPr>
        <w:jc w:val="center"/>
        <w:rPr>
          <w:b/>
        </w:rPr>
      </w:pPr>
    </w:p>
    <w:p w:rsidR="00D07C4A" w:rsidRPr="000777DB" w:rsidRDefault="00D07C4A" w:rsidP="00D07C4A">
      <w:pPr>
        <w:ind w:firstLine="900"/>
        <w:jc w:val="both"/>
      </w:pPr>
      <w:r w:rsidRPr="000777DB">
        <w:t>Neapibrėžtųjų įsipareigojimų ir neapibrėžtojo turto apskaitos principai</w:t>
      </w:r>
      <w:r>
        <w:t xml:space="preserve"> </w:t>
      </w:r>
      <w:r w:rsidRPr="000777DB">
        <w:t>nustatyti  VSAFAS „</w:t>
      </w:r>
      <w:proofErr w:type="spellStart"/>
      <w:r w:rsidRPr="000777DB">
        <w:t>Atidėjiniai</w:t>
      </w:r>
      <w:proofErr w:type="spellEnd"/>
      <w:r w:rsidRPr="000777DB">
        <w:t>, neapibrėžtieji įsipareigojimai, neapibrėžtasis turtas ir</w:t>
      </w:r>
      <w:r>
        <w:t xml:space="preserve"> </w:t>
      </w:r>
      <w:r w:rsidRPr="000777DB">
        <w:t>įvykiai pasibaigus ataskaitiniam laikotarpiui“.</w:t>
      </w:r>
    </w:p>
    <w:p w:rsidR="00D07C4A" w:rsidRPr="000777DB" w:rsidRDefault="00D07C4A" w:rsidP="00D07C4A">
      <w:pPr>
        <w:ind w:firstLine="900"/>
        <w:jc w:val="both"/>
      </w:pPr>
      <w:r>
        <w:t>Įstaiga</w:t>
      </w:r>
      <w:r w:rsidRPr="000777DB">
        <w:t xml:space="preserve"> nepripažįsta neapibrėžtųjų įsipareigojimų ir neapibrėžtojo turto,</w:t>
      </w:r>
      <w:r>
        <w:t xml:space="preserve"> </w:t>
      </w:r>
      <w:r w:rsidRPr="000777DB">
        <w:t>tačiau neapibrėžtieji įsipareigojimai ir neapibrėžtasis turtas registruojami nebalansinėse</w:t>
      </w:r>
      <w:r>
        <w:t xml:space="preserve"> </w:t>
      </w:r>
      <w:r w:rsidRPr="000777DB">
        <w:t>sąskaitose. Neapibrėžtieji įsipareigojimai nerodomi nei finansinės būklės ataskaitoje, nei veiklos</w:t>
      </w:r>
      <w:r>
        <w:t xml:space="preserve"> </w:t>
      </w:r>
      <w:r w:rsidRPr="000777DB">
        <w:t>rezultatų ataskaitoje, o informacija apie juos pateikiama aiškinamajame rašte. Kai tikimybė, kad</w:t>
      </w:r>
      <w:r>
        <w:t xml:space="preserve"> </w:t>
      </w:r>
      <w:r w:rsidRPr="000777DB">
        <w:t>turtą reikės panaudoti įsipareigojimui padengti, yra labai maža, informacija apie juos</w:t>
      </w:r>
      <w:r>
        <w:t xml:space="preserve"> </w:t>
      </w:r>
      <w:r w:rsidRPr="000777DB">
        <w:t>aiškinamajame rašte nebūtina. Informacija apie neapibrėžtąjį turtą ir įsipareigojimus turi būti</w:t>
      </w:r>
      <w:r>
        <w:t xml:space="preserve"> </w:t>
      </w:r>
      <w:r w:rsidRPr="000777DB">
        <w:t>peržiūrima ne rečiau negu kiekvieno ataskaitinio laikotarpio paskutinę dieną, siekiant užtikrinti,</w:t>
      </w:r>
      <w:r>
        <w:t xml:space="preserve"> </w:t>
      </w:r>
      <w:r w:rsidRPr="000777DB">
        <w:t>kad pasikeitimai būtų tinkamai parodyti aiškinamajame rašte.</w:t>
      </w:r>
    </w:p>
    <w:p w:rsidR="00D07C4A" w:rsidRPr="000777DB" w:rsidRDefault="00D07C4A" w:rsidP="00D07C4A">
      <w:pPr>
        <w:ind w:firstLine="900"/>
        <w:jc w:val="both"/>
      </w:pPr>
      <w:r w:rsidRPr="000777DB">
        <w:t>Neapibrėžtasis turtas finansinėse ataskaitose neparodomas, kol nėra aišku,</w:t>
      </w:r>
      <w:r>
        <w:t xml:space="preserve"> </w:t>
      </w:r>
      <w:r w:rsidRPr="000777DB">
        <w:t>ar jis duos gimnazijai ekonominės naudos. Jei ekonominė nauda tikėtina, tačiau nėra tikra, kad</w:t>
      </w:r>
    </w:p>
    <w:p w:rsidR="00D07C4A" w:rsidRDefault="00D07C4A" w:rsidP="00D07C4A">
      <w:pPr>
        <w:jc w:val="both"/>
      </w:pPr>
      <w:r w:rsidRPr="000777DB">
        <w:t>ji bus gauta, informacija apie neapibrėžtąjį turtą pateikiama aiškinamajame rašte.</w:t>
      </w:r>
    </w:p>
    <w:p w:rsidR="00D07C4A" w:rsidRPr="000777DB" w:rsidRDefault="00D07C4A" w:rsidP="00D07C4A">
      <w:pPr>
        <w:jc w:val="both"/>
      </w:pPr>
    </w:p>
    <w:p w:rsidR="00D07C4A" w:rsidRDefault="00D07C4A" w:rsidP="00D07C4A">
      <w:pPr>
        <w:jc w:val="center"/>
        <w:rPr>
          <w:b/>
        </w:rPr>
      </w:pPr>
      <w:r w:rsidRPr="00BE45BB">
        <w:rPr>
          <w:b/>
        </w:rPr>
        <w:t>Įvykiai pasibaigus ataskaitiniam laikotarpiui</w:t>
      </w:r>
    </w:p>
    <w:p w:rsidR="00D07C4A" w:rsidRPr="00BE45BB" w:rsidRDefault="00D07C4A" w:rsidP="00D07C4A">
      <w:pPr>
        <w:jc w:val="center"/>
        <w:rPr>
          <w:b/>
        </w:rPr>
      </w:pPr>
    </w:p>
    <w:p w:rsidR="00D07C4A" w:rsidRPr="000777DB" w:rsidRDefault="00D07C4A" w:rsidP="00D07C4A">
      <w:pPr>
        <w:ind w:firstLine="900"/>
        <w:jc w:val="both"/>
      </w:pPr>
      <w:r w:rsidRPr="000777DB">
        <w:t>Įvykių, pasibaigus ataskaitiniam laikotarpiui, apskaitos ir pateikimo</w:t>
      </w:r>
      <w:r>
        <w:t xml:space="preserve"> </w:t>
      </w:r>
      <w:r w:rsidRPr="000777DB">
        <w:t xml:space="preserve">finansinėse ataskaitose taisyklės nustatytos </w:t>
      </w:r>
      <w:r>
        <w:t>V</w:t>
      </w:r>
      <w:r w:rsidRPr="000777DB">
        <w:t>SAFAS „</w:t>
      </w:r>
      <w:proofErr w:type="spellStart"/>
      <w:r w:rsidRPr="000777DB">
        <w:t>Atidėjiniai</w:t>
      </w:r>
      <w:proofErr w:type="spellEnd"/>
      <w:r w:rsidRPr="000777DB">
        <w:t>, neapibrėžtieji</w:t>
      </w:r>
      <w:r>
        <w:t xml:space="preserve"> </w:t>
      </w:r>
      <w:r w:rsidRPr="000777DB">
        <w:t>įsipareigojimai, neapibrėžtasis turtas ir įvykiai pasibaigus ataskaitiniam laikotarpiui“.</w:t>
      </w:r>
    </w:p>
    <w:p w:rsidR="00D07C4A" w:rsidRDefault="00D07C4A" w:rsidP="00D07C4A">
      <w:pPr>
        <w:ind w:firstLine="900"/>
        <w:jc w:val="both"/>
      </w:pPr>
      <w:r w:rsidRPr="000777DB">
        <w:t>Įvykiai, pasibaigus ataskaitiniam laikotarpiui, kurie suteikia papildomos</w:t>
      </w:r>
      <w:r>
        <w:t xml:space="preserve"> </w:t>
      </w:r>
      <w:r w:rsidRPr="000777DB">
        <w:t>informacijos apie mokyklos finansinę padėtį paskutinę ataskaitinio laikotarpio dieną</w:t>
      </w:r>
      <w:r>
        <w:t xml:space="preserve"> </w:t>
      </w:r>
      <w:r w:rsidRPr="000777DB">
        <w:t>(koreguojantys įvykiai), atsižvelgiant į jų įtakos reikšmę parengtoms finansinėms ataskaitoms,</w:t>
      </w:r>
      <w:r>
        <w:t xml:space="preserve"> </w:t>
      </w:r>
      <w:r w:rsidRPr="000777DB">
        <w:t>yra parodomi finansinės būklės, veiklos rezultatų ir pinigų srautų ataskaitose. Nekoreguojantys</w:t>
      </w:r>
      <w:r>
        <w:t xml:space="preserve"> </w:t>
      </w:r>
      <w:r w:rsidRPr="000777DB">
        <w:t>įvykiai, pasibaigus ataskaitiniam laikotarpiui, aprašomi aiškinamajame rašte, kai jie reikšmingi</w:t>
      </w:r>
      <w:r>
        <w:t>.</w:t>
      </w:r>
    </w:p>
    <w:p w:rsidR="00D07C4A" w:rsidRDefault="00D07C4A" w:rsidP="00D07C4A">
      <w:pPr>
        <w:pStyle w:val="Antrat3"/>
        <w:tabs>
          <w:tab w:val="num" w:pos="360"/>
          <w:tab w:val="left" w:pos="900"/>
        </w:tabs>
        <w:spacing w:before="0" w:after="0"/>
        <w:ind w:right="96"/>
        <w:rPr>
          <w:rFonts w:ascii="Times New Roman" w:hAnsi="Times New Roman"/>
          <w:sz w:val="24"/>
          <w:szCs w:val="24"/>
        </w:rPr>
      </w:pPr>
    </w:p>
    <w:p w:rsidR="00E12E59" w:rsidRDefault="00E12E59" w:rsidP="00D07C4A">
      <w:pPr>
        <w:jc w:val="center"/>
        <w:rPr>
          <w:b/>
        </w:rPr>
      </w:pPr>
    </w:p>
    <w:p w:rsidR="00D07C4A" w:rsidRDefault="00D07C4A" w:rsidP="00D07C4A">
      <w:pPr>
        <w:jc w:val="center"/>
        <w:rPr>
          <w:b/>
        </w:rPr>
      </w:pPr>
      <w:r w:rsidRPr="006459E2">
        <w:rPr>
          <w:b/>
        </w:rPr>
        <w:t>Tarpusavio užskaitos ir palyginamieji skaičiai</w:t>
      </w:r>
    </w:p>
    <w:p w:rsidR="00D07C4A" w:rsidRPr="006459E2" w:rsidRDefault="00D07C4A" w:rsidP="00D07C4A">
      <w:pPr>
        <w:jc w:val="center"/>
        <w:rPr>
          <w:b/>
        </w:rPr>
      </w:pPr>
    </w:p>
    <w:p w:rsidR="00D07C4A" w:rsidRPr="000777DB" w:rsidRDefault="00D07C4A" w:rsidP="00D07C4A">
      <w:pPr>
        <w:ind w:firstLine="900"/>
        <w:jc w:val="both"/>
      </w:pPr>
      <w:r w:rsidRPr="000777DB">
        <w:t>Sudarant finansinių ataskaitų rinkinį, turto ir įsipareigojimų, taip pat</w:t>
      </w:r>
      <w:r>
        <w:t xml:space="preserve"> </w:t>
      </w:r>
      <w:r w:rsidRPr="000777DB">
        <w:t>pajamų ir sąnaudų tarpusavio užskaita negalima, išskyrus atvejus, kai konkretus VSAFAS</w:t>
      </w:r>
      <w:r>
        <w:t xml:space="preserve"> </w:t>
      </w:r>
      <w:r w:rsidRPr="000777DB">
        <w:t xml:space="preserve">reikalauja būtent tokios </w:t>
      </w:r>
      <w:r w:rsidRPr="000777DB">
        <w:lastRenderedPageBreak/>
        <w:t>užskaitos (pvz., dėl draudiminio įvykio patirtų sąnaudų užskaita</w:t>
      </w:r>
      <w:r>
        <w:t xml:space="preserve"> </w:t>
      </w:r>
      <w:r w:rsidRPr="000777DB">
        <w:t>atliekama su gauta draudimo išmoka).</w:t>
      </w:r>
    </w:p>
    <w:p w:rsidR="00D07C4A" w:rsidRDefault="00D07C4A" w:rsidP="00D07C4A">
      <w:pPr>
        <w:ind w:firstLine="900"/>
        <w:jc w:val="both"/>
      </w:pPr>
      <w:r w:rsidRPr="000777DB">
        <w:t>Palyginamieji skaičiai yra koreguojami, kad atitiktų ataskaitinių metų</w:t>
      </w:r>
      <w:r>
        <w:t xml:space="preserve"> </w:t>
      </w:r>
      <w:r w:rsidRPr="000777DB">
        <w:t>finansinius rezultatus. Apskaitos principų ir apskaitinių įverčių pasikeitimai, sudarant</w:t>
      </w:r>
      <w:r>
        <w:t xml:space="preserve"> </w:t>
      </w:r>
      <w:r w:rsidRPr="000777DB">
        <w:t>ataskaitinio laikotarpio finansinių ataskaitų rinkinį, pateikiami aiškinamajame rašte.</w:t>
      </w:r>
    </w:p>
    <w:p w:rsidR="00D07C4A" w:rsidRPr="000777DB" w:rsidRDefault="00D07C4A" w:rsidP="00D07C4A">
      <w:pPr>
        <w:ind w:firstLine="1296"/>
        <w:jc w:val="both"/>
      </w:pPr>
    </w:p>
    <w:p w:rsidR="00D07C4A" w:rsidRDefault="00D07C4A" w:rsidP="00D07C4A">
      <w:pPr>
        <w:jc w:val="center"/>
        <w:rPr>
          <w:b/>
        </w:rPr>
      </w:pPr>
      <w:r w:rsidRPr="006459E2">
        <w:rPr>
          <w:b/>
        </w:rPr>
        <w:t>Informacijos pagal segmentus pateikimas</w:t>
      </w:r>
    </w:p>
    <w:p w:rsidR="00D07C4A" w:rsidRPr="006459E2" w:rsidRDefault="00D07C4A" w:rsidP="00D07C4A">
      <w:pPr>
        <w:jc w:val="center"/>
        <w:rPr>
          <w:b/>
        </w:rPr>
      </w:pPr>
    </w:p>
    <w:p w:rsidR="00D07C4A" w:rsidRPr="000777DB" w:rsidRDefault="00D07C4A" w:rsidP="00D07C4A">
      <w:pPr>
        <w:ind w:firstLine="900"/>
        <w:jc w:val="both"/>
      </w:pPr>
      <w:r w:rsidRPr="000777DB">
        <w:t>Informacijos pagal segmentus pateikimo finansinėse ataskaitose</w:t>
      </w:r>
      <w:r>
        <w:t xml:space="preserve"> reikalavimai nustatyti</w:t>
      </w:r>
      <w:r w:rsidRPr="000777DB">
        <w:t xml:space="preserve"> VSAFAS „Atsiskaitymas pagal segmentus“.</w:t>
      </w:r>
    </w:p>
    <w:p w:rsidR="00D07C4A" w:rsidRPr="000777DB" w:rsidRDefault="00D07C4A" w:rsidP="00D07C4A">
      <w:pPr>
        <w:ind w:firstLine="900"/>
        <w:jc w:val="both"/>
      </w:pPr>
      <w:r>
        <w:t>Įstaiga</w:t>
      </w:r>
      <w:r w:rsidRPr="000777DB">
        <w:t xml:space="preserve"> turi tvarkyti apskaitos veiklą pagal segmentus. Segmentai –</w:t>
      </w:r>
      <w:r>
        <w:t>mokyklos</w:t>
      </w:r>
      <w:r w:rsidRPr="000777DB">
        <w:t xml:space="preserve"> pagrindinės veiklos dalys pagal atliekamas valstybės funkcijas, apimančios</w:t>
      </w:r>
      <w:r>
        <w:t xml:space="preserve"> </w:t>
      </w:r>
      <w:r w:rsidRPr="000777DB">
        <w:t>vienarūšes mokyklos teikiamas viešąsias paslaugas pagal valstybės funkcijų klasifikaciją .</w:t>
      </w:r>
    </w:p>
    <w:p w:rsidR="00D07C4A" w:rsidRPr="000777DB" w:rsidRDefault="00D07C4A" w:rsidP="00D07C4A">
      <w:pPr>
        <w:ind w:firstLine="900"/>
        <w:jc w:val="both"/>
      </w:pPr>
      <w:r w:rsidRPr="000777DB">
        <w:t>Mokykla skiria šiuos segmentus:</w:t>
      </w:r>
    </w:p>
    <w:p w:rsidR="00D07C4A" w:rsidRPr="000777DB" w:rsidRDefault="00D07C4A" w:rsidP="00D07C4A">
      <w:pPr>
        <w:ind w:firstLine="1296"/>
        <w:jc w:val="both"/>
      </w:pPr>
      <w:r w:rsidRPr="000777DB">
        <w:t>1. bendrųjų valstybės paslaugų;</w:t>
      </w:r>
    </w:p>
    <w:p w:rsidR="00D07C4A" w:rsidRPr="000777DB" w:rsidRDefault="00D07C4A" w:rsidP="00D07C4A">
      <w:pPr>
        <w:ind w:left="1296"/>
        <w:jc w:val="both"/>
      </w:pPr>
      <w:r w:rsidRPr="000777DB">
        <w:t>2. gynybos;</w:t>
      </w:r>
    </w:p>
    <w:p w:rsidR="00D07C4A" w:rsidRPr="000777DB" w:rsidRDefault="00D07C4A" w:rsidP="00D07C4A">
      <w:pPr>
        <w:ind w:firstLine="1296"/>
        <w:jc w:val="both"/>
      </w:pPr>
      <w:r w:rsidRPr="000777DB">
        <w:t>3. viešosios tvarkos ir visuomenės apsaugos;</w:t>
      </w:r>
    </w:p>
    <w:p w:rsidR="00D07C4A" w:rsidRPr="000777DB" w:rsidRDefault="00D07C4A" w:rsidP="00D07C4A">
      <w:pPr>
        <w:ind w:firstLine="1296"/>
        <w:jc w:val="both"/>
      </w:pPr>
      <w:r w:rsidRPr="000777DB">
        <w:t>4. ekonomikos sektoriaus;</w:t>
      </w:r>
    </w:p>
    <w:p w:rsidR="00D07C4A" w:rsidRPr="000777DB" w:rsidRDefault="00D07C4A" w:rsidP="00D07C4A">
      <w:pPr>
        <w:ind w:firstLine="1296"/>
        <w:jc w:val="both"/>
      </w:pPr>
      <w:r w:rsidRPr="000777DB">
        <w:t>5. aplinkos apsaugos;</w:t>
      </w:r>
    </w:p>
    <w:p w:rsidR="00D07C4A" w:rsidRPr="000777DB" w:rsidRDefault="00D07C4A" w:rsidP="00D07C4A">
      <w:pPr>
        <w:ind w:firstLine="1296"/>
        <w:jc w:val="both"/>
      </w:pPr>
      <w:r w:rsidRPr="000777DB">
        <w:t>6. būsto ir komunalinio ūkio;</w:t>
      </w:r>
    </w:p>
    <w:p w:rsidR="00D07C4A" w:rsidRPr="000777DB" w:rsidRDefault="00D07C4A" w:rsidP="00D07C4A">
      <w:pPr>
        <w:ind w:firstLine="1296"/>
        <w:jc w:val="both"/>
      </w:pPr>
      <w:r w:rsidRPr="000777DB">
        <w:t>7. sveikatos priežiūros;</w:t>
      </w:r>
    </w:p>
    <w:p w:rsidR="00D07C4A" w:rsidRPr="000777DB" w:rsidRDefault="00D07C4A" w:rsidP="00D07C4A">
      <w:pPr>
        <w:ind w:firstLine="1296"/>
        <w:jc w:val="both"/>
      </w:pPr>
      <w:r w:rsidRPr="000777DB">
        <w:t>8. poilsio, kultūros ir religijos;</w:t>
      </w:r>
    </w:p>
    <w:p w:rsidR="00D07C4A" w:rsidRPr="000777DB" w:rsidRDefault="00D07C4A" w:rsidP="00D07C4A">
      <w:pPr>
        <w:ind w:firstLine="1296"/>
        <w:jc w:val="both"/>
      </w:pPr>
      <w:r w:rsidRPr="000777DB">
        <w:t>9. švietimo;</w:t>
      </w:r>
    </w:p>
    <w:p w:rsidR="00D07C4A" w:rsidRDefault="00D07C4A" w:rsidP="00D07C4A">
      <w:pPr>
        <w:ind w:firstLine="1296"/>
        <w:jc w:val="both"/>
      </w:pPr>
      <w:r w:rsidRPr="000777DB">
        <w:t>10. socialinės apsaugos.</w:t>
      </w:r>
    </w:p>
    <w:p w:rsidR="00D07C4A" w:rsidRPr="000777DB" w:rsidRDefault="00D07C4A" w:rsidP="00D07C4A">
      <w:pPr>
        <w:jc w:val="both"/>
      </w:pPr>
      <w:r>
        <w:t xml:space="preserve">               </w:t>
      </w:r>
      <w:r w:rsidRPr="000777DB">
        <w:t>Apie kiekvieną segmentą pateikiama tokia informacija:</w:t>
      </w:r>
    </w:p>
    <w:p w:rsidR="00D07C4A" w:rsidRPr="000777DB" w:rsidRDefault="00D07C4A" w:rsidP="00D07C4A">
      <w:pPr>
        <w:ind w:firstLine="1296"/>
        <w:jc w:val="both"/>
      </w:pPr>
      <w:r w:rsidRPr="000777DB">
        <w:t>1. segmento sąnaudos;</w:t>
      </w:r>
    </w:p>
    <w:p w:rsidR="00D07C4A" w:rsidRPr="000777DB" w:rsidRDefault="00D07C4A" w:rsidP="00D07C4A">
      <w:pPr>
        <w:ind w:firstLine="1296"/>
        <w:jc w:val="both"/>
      </w:pPr>
      <w:r w:rsidRPr="000777DB">
        <w:t>2. segmento pinigų srautai.</w:t>
      </w:r>
    </w:p>
    <w:p w:rsidR="00D07C4A" w:rsidRPr="000777DB" w:rsidRDefault="00D07C4A" w:rsidP="00D07C4A">
      <w:pPr>
        <w:ind w:firstLine="900"/>
        <w:jc w:val="both"/>
      </w:pPr>
      <w:r>
        <w:t>Įstaiga</w:t>
      </w:r>
      <w:r w:rsidRPr="000777DB">
        <w:t xml:space="preserve"> turto, įsipareigojimų, finansavimo sumų ir pajamų apskaitą</w:t>
      </w:r>
      <w:r>
        <w:t xml:space="preserve"> </w:t>
      </w:r>
      <w:r w:rsidRPr="000777DB">
        <w:t>tvarko pagal segmentus, t. y. taip, kad galėtų pagal segmentus teisingai užregistruoti</w:t>
      </w:r>
      <w:r>
        <w:t xml:space="preserve"> </w:t>
      </w:r>
      <w:r w:rsidRPr="000777DB">
        <w:t>pagrindinės veiklos sąnaudas ir pagrindinės veiklos pinigų srautus.</w:t>
      </w:r>
    </w:p>
    <w:p w:rsidR="00D07C4A" w:rsidRPr="000777DB" w:rsidRDefault="00D07C4A" w:rsidP="00D07C4A">
      <w:pPr>
        <w:ind w:firstLine="900"/>
        <w:jc w:val="both"/>
      </w:pPr>
      <w:r w:rsidRPr="000777DB">
        <w:t>Turtas, įsipareigojimai, finansavimo sumos, pajamos ir sąnaudos, kurių</w:t>
      </w:r>
      <w:r>
        <w:t xml:space="preserve"> </w:t>
      </w:r>
      <w:r w:rsidRPr="000777DB">
        <w:t>priskyrimo segmentui pagrindas yra neaiškus, tu</w:t>
      </w:r>
      <w:r>
        <w:t>ri būti priskiriami didžiausią Įstaigos</w:t>
      </w:r>
      <w:r w:rsidRPr="000777DB">
        <w:t xml:space="preserve"> veiklos</w:t>
      </w:r>
      <w:r>
        <w:t xml:space="preserve"> </w:t>
      </w:r>
      <w:r w:rsidRPr="000777DB">
        <w:t>dalį sudarančiam segmentui.</w:t>
      </w:r>
    </w:p>
    <w:p w:rsidR="00D07C4A" w:rsidRDefault="00D07C4A" w:rsidP="00D07C4A">
      <w:pPr>
        <w:jc w:val="both"/>
      </w:pPr>
    </w:p>
    <w:p w:rsidR="00D07C4A" w:rsidRDefault="00D07C4A" w:rsidP="00D07C4A">
      <w:pPr>
        <w:jc w:val="center"/>
        <w:rPr>
          <w:b/>
        </w:rPr>
      </w:pPr>
      <w:r w:rsidRPr="00F26091">
        <w:rPr>
          <w:b/>
        </w:rPr>
        <w:t>Apskaitos politikos keitimas</w:t>
      </w:r>
    </w:p>
    <w:p w:rsidR="00D07C4A" w:rsidRPr="00F26091" w:rsidRDefault="00D07C4A" w:rsidP="00D07C4A">
      <w:pPr>
        <w:jc w:val="center"/>
        <w:rPr>
          <w:b/>
        </w:rPr>
      </w:pPr>
    </w:p>
    <w:p w:rsidR="00D07C4A" w:rsidRPr="000777DB" w:rsidRDefault="00D07C4A" w:rsidP="00D07C4A">
      <w:pPr>
        <w:ind w:firstLine="900"/>
        <w:jc w:val="both"/>
      </w:pPr>
      <w:r w:rsidRPr="000777DB">
        <w:t>Apskaitos politikos keitimo principai nustatyti VSAFAS</w:t>
      </w:r>
      <w:r>
        <w:t xml:space="preserve"> </w:t>
      </w:r>
      <w:r w:rsidRPr="000777DB">
        <w:t>„Apskaitos politikos, apskaitinių įverčių keitimas ir klaidų taisymas“.</w:t>
      </w:r>
    </w:p>
    <w:p w:rsidR="00D07C4A" w:rsidRPr="000777DB" w:rsidRDefault="00D07C4A" w:rsidP="00D07C4A">
      <w:pPr>
        <w:ind w:firstLine="900"/>
        <w:jc w:val="both"/>
      </w:pPr>
      <w:r>
        <w:t>Įstaiga</w:t>
      </w:r>
      <w:r w:rsidRPr="000777DB">
        <w:t xml:space="preserve"> pasirinktą apskaitos politiką taiko nuolat arba gana ilgą laiką</w:t>
      </w:r>
      <w:r>
        <w:t xml:space="preserve"> </w:t>
      </w:r>
      <w:r w:rsidRPr="000777DB">
        <w:t>tam, kad būtų galima palyginti įvairių ataskaitinių laikotarpių finansines ataskaitas. Tokio</w:t>
      </w:r>
      <w:r>
        <w:t xml:space="preserve"> </w:t>
      </w:r>
      <w:r w:rsidRPr="000777DB">
        <w:t>palyginimo reikia mokyklos finansinės būklės, veiklos rezultatų, grynojo turto ir pinigų srautų</w:t>
      </w:r>
      <w:r>
        <w:t xml:space="preserve"> </w:t>
      </w:r>
      <w:r w:rsidRPr="000777DB">
        <w:t>keitimosi tendencijoms nustatyti.</w:t>
      </w:r>
    </w:p>
    <w:p w:rsidR="00D07C4A" w:rsidRPr="000777DB" w:rsidRDefault="00D07C4A" w:rsidP="00D07C4A">
      <w:pPr>
        <w:ind w:firstLine="900"/>
        <w:jc w:val="both"/>
      </w:pPr>
      <w:r>
        <w:t>Įstaiga</w:t>
      </w:r>
      <w:r w:rsidRPr="000777DB">
        <w:t xml:space="preserve"> pasirenka ir taiko apskaitos politiką remdamasi nuostatomis,</w:t>
      </w:r>
      <w:r>
        <w:t xml:space="preserve"> </w:t>
      </w:r>
      <w:r w:rsidRPr="000777DB">
        <w:t>pateiktomis  VSAFAS „Finansinių ataskaitų rinkinio pateikimas“. Ūkinių operacijų ir</w:t>
      </w:r>
      <w:r>
        <w:t xml:space="preserve"> </w:t>
      </w:r>
      <w:r w:rsidRPr="000777DB">
        <w:t>ūkinių įvykių pripažinimo, apskaitos ar dėl jų atsirandančio turto, įsipareigojimų, finansavimo</w:t>
      </w:r>
      <w:r>
        <w:t xml:space="preserve"> </w:t>
      </w:r>
      <w:r w:rsidRPr="000777DB">
        <w:t>sumų, pajamų ir (arba) sąnaudų vertinimo apskaitoje pakeitimas yra laikomas apskaitos</w:t>
      </w:r>
      <w:r>
        <w:t xml:space="preserve"> </w:t>
      </w:r>
      <w:r w:rsidRPr="000777DB">
        <w:t>politikos keitimu.</w:t>
      </w:r>
    </w:p>
    <w:p w:rsidR="00D07C4A" w:rsidRDefault="00D07C4A" w:rsidP="00D07C4A">
      <w:pPr>
        <w:ind w:firstLine="900"/>
        <w:jc w:val="both"/>
      </w:pPr>
      <w:r w:rsidRPr="000777DB">
        <w:t>Apskaitos politika keičiama dėl VSAFAS pasikeitimo arba, jei kiti teisės</w:t>
      </w:r>
      <w:r>
        <w:t xml:space="preserve"> </w:t>
      </w:r>
      <w:r w:rsidRPr="000777DB">
        <w:t>aktai to reikalauja. Apskaitos politikos keitimas finansinėse ataskaitose parodomas taikant</w:t>
      </w:r>
      <w:r>
        <w:t xml:space="preserve"> </w:t>
      </w:r>
      <w:r w:rsidRPr="000777DB">
        <w:t>retrospektyvinį būdą, t. y. nauja apskaitos politika taikoma taip, lyg ji visada būtų buvusi</w:t>
      </w:r>
      <w:r>
        <w:t xml:space="preserve"> </w:t>
      </w:r>
      <w:r w:rsidRPr="000777DB">
        <w:t>naudojama, todėl pakeista apskaitos politika yra pritaikoma ūkinėms operacijoms ir ūkiniams</w:t>
      </w:r>
      <w:r>
        <w:t xml:space="preserve"> </w:t>
      </w:r>
      <w:r w:rsidRPr="000777DB">
        <w:t>įvykiams nuo jų atsiradimo. Poveikis, kurį daro apskaitos politikos keitimas einamojo</w:t>
      </w:r>
      <w:r>
        <w:t xml:space="preserve"> </w:t>
      </w:r>
      <w:r w:rsidRPr="000777DB">
        <w:t xml:space="preserve">ataskaitinio laikotarpio informacijai ir </w:t>
      </w:r>
      <w:r w:rsidRPr="000777DB">
        <w:lastRenderedPageBreak/>
        <w:t>darytų ankstesnių ataskaitinių laikotarpių informacijai,</w:t>
      </w:r>
      <w:r>
        <w:t xml:space="preserve"> </w:t>
      </w:r>
      <w:r w:rsidRPr="000777DB">
        <w:t>registruojamas apskaitoje tą ataskaitinį laikotarpį, kurį apskaitos politika pakeičiama, ir</w:t>
      </w:r>
      <w:r>
        <w:t xml:space="preserve"> </w:t>
      </w:r>
      <w:r w:rsidRPr="000777DB">
        <w:t>parodomas einamojo ataskaitinio laikotarpio veiklos rezultatų ataskaitos eilutėje „Apskaitos</w:t>
      </w:r>
      <w:r>
        <w:t xml:space="preserve"> </w:t>
      </w:r>
      <w:r w:rsidRPr="000777DB">
        <w:t>politikos keitimo bei esminių klaidų taisymo įtaka“. Šioje eilutėje yra parodoma apskaitos</w:t>
      </w:r>
      <w:r>
        <w:t xml:space="preserve"> </w:t>
      </w:r>
      <w:r w:rsidRPr="000777DB">
        <w:t>politikos keitimo poveikio dalis, susijusi su ankstesniais ataskaitiniais laikotarpiais. Lyginamoji</w:t>
      </w:r>
      <w:r>
        <w:t xml:space="preserve"> </w:t>
      </w:r>
      <w:r w:rsidRPr="000777DB">
        <w:t>ankstesnio ataskaitinio laikotarpio informacija finansinėse ataskaitose pateikiama tokia, kokia</w:t>
      </w:r>
      <w:r>
        <w:t xml:space="preserve"> </w:t>
      </w:r>
      <w:r w:rsidRPr="000777DB">
        <w:t>buvo, t. y. nekoreguojama.</w:t>
      </w:r>
    </w:p>
    <w:p w:rsidR="00D07C4A" w:rsidRPr="000777DB" w:rsidRDefault="00D07C4A" w:rsidP="00D07C4A">
      <w:pPr>
        <w:ind w:firstLine="1296"/>
        <w:jc w:val="both"/>
      </w:pPr>
    </w:p>
    <w:p w:rsidR="00D07C4A" w:rsidRDefault="00D07C4A" w:rsidP="00D07C4A">
      <w:pPr>
        <w:jc w:val="center"/>
        <w:rPr>
          <w:b/>
        </w:rPr>
      </w:pPr>
      <w:r w:rsidRPr="00F26091">
        <w:rPr>
          <w:b/>
        </w:rPr>
        <w:t>Apskaitinių įverčių keitimas</w:t>
      </w:r>
    </w:p>
    <w:p w:rsidR="00D07C4A" w:rsidRPr="00F26091" w:rsidRDefault="00D07C4A" w:rsidP="00D07C4A">
      <w:pPr>
        <w:jc w:val="center"/>
        <w:rPr>
          <w:b/>
        </w:rPr>
      </w:pPr>
    </w:p>
    <w:p w:rsidR="00D07C4A" w:rsidRPr="000777DB" w:rsidRDefault="00D07C4A" w:rsidP="00D07C4A">
      <w:pPr>
        <w:ind w:firstLine="900"/>
        <w:jc w:val="both"/>
      </w:pPr>
      <w:r w:rsidRPr="000777DB">
        <w:t>Apskaitinių įverčių keitimo principai ir taisyklės nustatyti VSAFAS „Apskaitos politikos, apskaitinių įverčių keitimas ir klaidų taisymas“.</w:t>
      </w:r>
    </w:p>
    <w:p w:rsidR="00D07C4A" w:rsidRPr="000777DB" w:rsidRDefault="00D07C4A" w:rsidP="00D07C4A">
      <w:pPr>
        <w:ind w:firstLine="900"/>
        <w:jc w:val="both"/>
      </w:pPr>
      <w:r w:rsidRPr="000777DB">
        <w:t>Apskaitiniai įverčiai yra peržiūrimi tuo atveju, jei pasikeičia aplinkybės,</w:t>
      </w:r>
      <w:r>
        <w:t xml:space="preserve"> </w:t>
      </w:r>
      <w:r w:rsidRPr="000777DB">
        <w:t>kuriomis buvo remtasi atliekant įvertinimą, arba atsiranda papildomos informacijos ar kitų</w:t>
      </w:r>
      <w:r>
        <w:t xml:space="preserve"> </w:t>
      </w:r>
      <w:r w:rsidRPr="000777DB">
        <w:t>įvykių.</w:t>
      </w:r>
    </w:p>
    <w:p w:rsidR="00D07C4A" w:rsidRPr="000777DB" w:rsidRDefault="00D07C4A" w:rsidP="00D07C4A">
      <w:pPr>
        <w:ind w:firstLine="900"/>
        <w:jc w:val="both"/>
      </w:pPr>
      <w:r w:rsidRPr="000777DB">
        <w:t xml:space="preserve">Mokyklos apskaitinių įverčių </w:t>
      </w:r>
      <w:proofErr w:type="spellStart"/>
      <w:r w:rsidRPr="000777DB">
        <w:t>pasikeitimams</w:t>
      </w:r>
      <w:proofErr w:type="spellEnd"/>
      <w:r w:rsidRPr="000777DB">
        <w:t xml:space="preserve"> įvertinti yra sudaromos</w:t>
      </w:r>
      <w:r>
        <w:t xml:space="preserve"> </w:t>
      </w:r>
      <w:r w:rsidRPr="000777DB">
        <w:t>atitinkamos komisijos, kurios yra atsakingos už tinkamą aplinkybių ir informacijos, lemiančios</w:t>
      </w:r>
      <w:r>
        <w:t xml:space="preserve"> </w:t>
      </w:r>
      <w:r w:rsidRPr="000777DB">
        <w:t>apskaitinį įvertinimą, taip pat poveikio nustatymą ir parodymą finansinėse ataskaitose.</w:t>
      </w:r>
    </w:p>
    <w:p w:rsidR="00D07C4A" w:rsidRPr="000777DB" w:rsidRDefault="00D07C4A" w:rsidP="00D07C4A">
      <w:pPr>
        <w:ind w:firstLine="900"/>
        <w:jc w:val="both"/>
      </w:pPr>
      <w:r w:rsidRPr="000777DB">
        <w:t>Apskaitinio įverčio pasikeitimo poveikis nustatant grynąjį perviršį ar</w:t>
      </w:r>
      <w:r>
        <w:t xml:space="preserve"> </w:t>
      </w:r>
      <w:r w:rsidRPr="000777DB">
        <w:t>deficitą priskiriamas:</w:t>
      </w:r>
    </w:p>
    <w:p w:rsidR="00D07C4A" w:rsidRPr="000777DB" w:rsidRDefault="00D07C4A" w:rsidP="00D07C4A">
      <w:pPr>
        <w:jc w:val="both"/>
      </w:pPr>
      <w:r>
        <w:t xml:space="preserve">               </w:t>
      </w:r>
      <w:r w:rsidRPr="000777DB">
        <w:t>1. laikotarpiui, kada įvyko pasikeitimas, jei jis turi įtakos tik tam</w:t>
      </w:r>
      <w:r>
        <w:t xml:space="preserve"> </w:t>
      </w:r>
      <w:r w:rsidRPr="000777DB">
        <w:t>laikotarpiui;</w:t>
      </w:r>
    </w:p>
    <w:p w:rsidR="00D07C4A" w:rsidRPr="000777DB" w:rsidRDefault="00D07C4A" w:rsidP="00D07C4A">
      <w:pPr>
        <w:jc w:val="both"/>
      </w:pPr>
      <w:r>
        <w:t xml:space="preserve">               </w:t>
      </w:r>
      <w:r w:rsidRPr="000777DB">
        <w:t>2. laikotarpiui, kada įvyko pasikeitimas, ir vėlesniems laikotarpiams, jei</w:t>
      </w:r>
      <w:r>
        <w:t xml:space="preserve"> </w:t>
      </w:r>
      <w:r w:rsidRPr="000777DB">
        <w:t>pasikeitimas turi įtakos ir jiems.</w:t>
      </w:r>
    </w:p>
    <w:p w:rsidR="00D07C4A" w:rsidRPr="000777DB" w:rsidRDefault="00D07C4A" w:rsidP="00D07C4A">
      <w:pPr>
        <w:ind w:firstLine="900"/>
        <w:jc w:val="both"/>
      </w:pPr>
      <w:r>
        <w:t>Įstaigos</w:t>
      </w:r>
      <w:r w:rsidRPr="000777DB">
        <w:t xml:space="preserve"> apskaitinio įverčio pasikeitimo rezultatas įtraukiamas į tą</w:t>
      </w:r>
      <w:r>
        <w:t xml:space="preserve"> </w:t>
      </w:r>
      <w:r w:rsidRPr="000777DB">
        <w:t>veiklos rezultatų ataskaitos eilutę, kurioje buvo parodytas pirminis įvertis, nebent pasikeitimas</w:t>
      </w:r>
      <w:r>
        <w:t xml:space="preserve"> </w:t>
      </w:r>
      <w:r w:rsidRPr="000777DB">
        <w:t>ataskaitiniu laikotarpiu turi įtakos tik finansinės būklės ataskaitos straipsniams. Informacija,</w:t>
      </w:r>
      <w:r>
        <w:t xml:space="preserve"> </w:t>
      </w:r>
      <w:r w:rsidRPr="000777DB">
        <w:t>susijusi su apskaitinio įverčio pakeitimu, pateikiama aiškinamajame rašte.</w:t>
      </w:r>
    </w:p>
    <w:p w:rsidR="00D07C4A" w:rsidRDefault="00D07C4A" w:rsidP="00D07C4A">
      <w:pPr>
        <w:ind w:firstLine="900"/>
        <w:jc w:val="both"/>
      </w:pPr>
      <w:r w:rsidRPr="000777DB">
        <w:t>Apskaitos politika laikomas pasirinktas apskaitos metodas (pvz.,</w:t>
      </w:r>
      <w:r>
        <w:t xml:space="preserve"> </w:t>
      </w:r>
      <w:r w:rsidRPr="000777DB">
        <w:t xml:space="preserve">nusidėvėjimas skaičiuojamas tiesioginiu metodu), o apskaitiniu įverčiu laikomas </w:t>
      </w:r>
      <w:r>
        <w:t xml:space="preserve">mokykloje </w:t>
      </w:r>
      <w:r w:rsidRPr="000777DB">
        <w:t>pasirinktas dydis nusidėvėjimui apskaičiuoti (pvz., nusidėvėjimo normatyvas).</w:t>
      </w:r>
    </w:p>
    <w:p w:rsidR="00D07C4A" w:rsidRPr="000777DB" w:rsidRDefault="00D07C4A" w:rsidP="00D07C4A">
      <w:pPr>
        <w:ind w:firstLine="1296"/>
        <w:jc w:val="both"/>
      </w:pPr>
    </w:p>
    <w:p w:rsidR="00D07C4A" w:rsidRDefault="00D07C4A" w:rsidP="00D07C4A">
      <w:pPr>
        <w:jc w:val="center"/>
        <w:rPr>
          <w:b/>
        </w:rPr>
      </w:pPr>
      <w:r w:rsidRPr="00AF5C9B">
        <w:rPr>
          <w:b/>
        </w:rPr>
        <w:t>Apskaitos klaidų taisymas</w:t>
      </w:r>
    </w:p>
    <w:p w:rsidR="00D07C4A" w:rsidRPr="00AF5C9B" w:rsidRDefault="00D07C4A" w:rsidP="00D07C4A">
      <w:pPr>
        <w:jc w:val="center"/>
        <w:rPr>
          <w:b/>
        </w:rPr>
      </w:pPr>
    </w:p>
    <w:p w:rsidR="00D07C4A" w:rsidRPr="000777DB" w:rsidRDefault="00D07C4A" w:rsidP="00D07C4A">
      <w:pPr>
        <w:ind w:firstLine="900"/>
        <w:jc w:val="both"/>
      </w:pPr>
      <w:r w:rsidRPr="000777DB">
        <w:t xml:space="preserve">Apskaitos klaidų taisymo taisyklės nustatytos </w:t>
      </w:r>
      <w:r>
        <w:t>V</w:t>
      </w:r>
      <w:r w:rsidRPr="000777DB">
        <w:t>SAFAS</w:t>
      </w:r>
      <w:r>
        <w:t xml:space="preserve"> </w:t>
      </w:r>
      <w:r w:rsidRPr="000777DB">
        <w:t>„Apskaitos politikos, apskaitinių įverčių keitimas ir klaidų taisymas“.</w:t>
      </w:r>
    </w:p>
    <w:p w:rsidR="00D07C4A" w:rsidRPr="000777DB" w:rsidRDefault="00D07C4A" w:rsidP="00D07C4A">
      <w:pPr>
        <w:ind w:firstLine="900"/>
        <w:jc w:val="both"/>
      </w:pPr>
      <w:r w:rsidRPr="000777DB">
        <w:t>Ataskaitiniu laikotarpiu gali būti pastebėtos apskaitos klaidos, padarytos</w:t>
      </w:r>
      <w:r>
        <w:t xml:space="preserve"> </w:t>
      </w:r>
      <w:r w:rsidRPr="000777DB">
        <w:t>praėjusių ataskaitinių laikotarpių finansinėse ataskaitose. Apskaitos klaida laikoma esmine, jei</w:t>
      </w:r>
      <w:r>
        <w:t xml:space="preserve"> </w:t>
      </w:r>
      <w:r w:rsidRPr="000777DB">
        <w:t>jos vienos vertinė išraiška arba kartu su kitų to ataskaitinio laikotarpio klaidų vertinėmis</w:t>
      </w:r>
      <w:r>
        <w:t xml:space="preserve"> </w:t>
      </w:r>
      <w:r w:rsidRPr="000777DB">
        <w:t>išraiškomis yra didesnė nei 0,</w:t>
      </w:r>
      <w:r>
        <w:t>01</w:t>
      </w:r>
      <w:r w:rsidRPr="000777DB">
        <w:t xml:space="preserve"> procento per finansinius metus gautų finansavimo sumų vertės</w:t>
      </w:r>
      <w:r>
        <w:t xml:space="preserve"> </w:t>
      </w:r>
      <w:r w:rsidRPr="000777DB">
        <w:t>arba 0,</w:t>
      </w:r>
      <w:r>
        <w:t>01</w:t>
      </w:r>
      <w:r w:rsidRPr="000777DB">
        <w:t xml:space="preserve"> procento turto vertės.</w:t>
      </w:r>
    </w:p>
    <w:p w:rsidR="00D07C4A" w:rsidRPr="000777DB" w:rsidRDefault="00D07C4A" w:rsidP="00D07C4A">
      <w:pPr>
        <w:ind w:firstLine="900"/>
        <w:jc w:val="both"/>
      </w:pPr>
      <w:r w:rsidRPr="000777DB">
        <w:t>Ir esminės, ir neesminės apskaitos klaidos taisomos einamojo ataskaitinio</w:t>
      </w:r>
      <w:r>
        <w:t xml:space="preserve"> </w:t>
      </w:r>
      <w:r w:rsidRPr="000777DB">
        <w:t>laikotarpio finansinėse ataskaitose. Apskaitos klaidų taisymo įtaka finansinėse ataskaitose</w:t>
      </w:r>
      <w:r>
        <w:t xml:space="preserve"> </w:t>
      </w:r>
      <w:r w:rsidRPr="000777DB">
        <w:t>parodoma taip:</w:t>
      </w:r>
    </w:p>
    <w:p w:rsidR="00D07C4A" w:rsidRPr="000777DB" w:rsidRDefault="00D07C4A" w:rsidP="00D07C4A">
      <w:pPr>
        <w:jc w:val="both"/>
      </w:pPr>
      <w:r>
        <w:t xml:space="preserve">               </w:t>
      </w:r>
      <w:r w:rsidRPr="000777DB">
        <w:t>1. jei apskaitos klaida nėra esminė, jos taisymas registruojamas toje</w:t>
      </w:r>
      <w:r>
        <w:t xml:space="preserve"> </w:t>
      </w:r>
      <w:r w:rsidRPr="000777DB">
        <w:t>pačioje sąskaitoje, kurioje buvo užregistruota klaidinga informacija, ir parodomas toje pačioje</w:t>
      </w:r>
      <w:r>
        <w:t xml:space="preserve"> </w:t>
      </w:r>
      <w:r w:rsidRPr="000777DB">
        <w:t>veiklos rezultatų ataskaitos eilutėje, kurioje buvo pateikta klaidinga informacija;</w:t>
      </w:r>
    </w:p>
    <w:p w:rsidR="00D07C4A" w:rsidRDefault="00D07C4A" w:rsidP="00D07C4A">
      <w:pPr>
        <w:jc w:val="both"/>
      </w:pPr>
      <w:r>
        <w:t xml:space="preserve">               </w:t>
      </w:r>
      <w:r w:rsidRPr="000777DB">
        <w:t>2. jei apskaitos klaida esminė, jos taisymas registruojamas tam skirtoje</w:t>
      </w:r>
      <w:r>
        <w:t xml:space="preserve"> </w:t>
      </w:r>
      <w:r w:rsidRPr="000777DB">
        <w:t>sąskaitoje ir parodomas veiklos rezultatų ataskaitos eilutėje „Apskaitos politikos keitimo bei</w:t>
      </w:r>
      <w:r>
        <w:t xml:space="preserve"> </w:t>
      </w:r>
      <w:r w:rsidRPr="000777DB">
        <w:t>esminių apskaitos klaidų taisymo įtaka“. Lyginamoji ankstesniojo ataskaitinio laikotarpio</w:t>
      </w:r>
      <w:r>
        <w:t xml:space="preserve"> </w:t>
      </w:r>
      <w:r w:rsidRPr="000777DB">
        <w:t>finansinė informacija pateikiama tokia, kokia buvo, t. y. nekoreguojama. Su esminės klaidos</w:t>
      </w:r>
      <w:r>
        <w:t xml:space="preserve"> </w:t>
      </w:r>
      <w:r w:rsidRPr="000777DB">
        <w:t>taisymu susijusi informacija pateikiama aiškinamajame rašte.</w:t>
      </w:r>
    </w:p>
    <w:p w:rsidR="00D07C4A" w:rsidRDefault="00D07C4A" w:rsidP="00504CA2">
      <w:pPr>
        <w:widowControl w:val="0"/>
        <w:shd w:val="clear" w:color="auto" w:fill="FFFFFF"/>
        <w:tabs>
          <w:tab w:val="left" w:pos="900"/>
          <w:tab w:val="left" w:pos="1980"/>
        </w:tabs>
        <w:autoSpaceDE w:val="0"/>
        <w:autoSpaceDN w:val="0"/>
        <w:adjustRightInd w:val="0"/>
        <w:ind w:right="96" w:firstLine="900"/>
        <w:jc w:val="both"/>
      </w:pPr>
    </w:p>
    <w:p w:rsidR="00FB6F81" w:rsidRDefault="00FB6F81" w:rsidP="00FB6F81">
      <w:pPr>
        <w:jc w:val="center"/>
        <w:rPr>
          <w:b/>
        </w:rPr>
      </w:pPr>
    </w:p>
    <w:p w:rsidR="00504CA2" w:rsidRPr="00AE1C62" w:rsidRDefault="00504CA2" w:rsidP="00504CA2">
      <w:pPr>
        <w:numPr>
          <w:ilvl w:val="0"/>
          <w:numId w:val="1"/>
        </w:numPr>
        <w:ind w:left="0" w:firstLine="900"/>
        <w:jc w:val="center"/>
        <w:rPr>
          <w:b/>
        </w:rPr>
      </w:pPr>
      <w:r w:rsidRPr="00AE1C62">
        <w:rPr>
          <w:b/>
        </w:rPr>
        <w:lastRenderedPageBreak/>
        <w:t>PASTABOS</w:t>
      </w:r>
    </w:p>
    <w:p w:rsidR="00504CA2" w:rsidRDefault="00504CA2" w:rsidP="00504CA2"/>
    <w:p w:rsidR="00C50D64" w:rsidRDefault="00C50D64" w:rsidP="00C50D64">
      <w:pPr>
        <w:ind w:left="900"/>
      </w:pPr>
      <w:r>
        <w:rPr>
          <w:b/>
        </w:rPr>
        <w:t xml:space="preserve">Pastaba Nr. 1 </w:t>
      </w:r>
      <w:r w:rsidRPr="00385458">
        <w:t>Apskaitos politikos keitimo ir esminių apskaitos klaidų taisymo įtaka.</w:t>
      </w:r>
      <w:r>
        <w:t xml:space="preserve"> Per </w:t>
      </w:r>
    </w:p>
    <w:p w:rsidR="00C50D64" w:rsidRPr="00385458" w:rsidRDefault="00C50D64" w:rsidP="00C50D64">
      <w:r>
        <w:t>ataskaitinį laikotarpį nepastebėta apskaitos klaidų ir apskaitos politika nesikeitė.</w:t>
      </w:r>
    </w:p>
    <w:p w:rsidR="00C50D64" w:rsidRDefault="00C50D64" w:rsidP="00C50D64">
      <w:pPr>
        <w:ind w:firstLine="900"/>
        <w:jc w:val="both"/>
      </w:pPr>
      <w:r w:rsidRPr="00296649">
        <w:rPr>
          <w:b/>
        </w:rPr>
        <w:t xml:space="preserve">Pastaba Nr. </w:t>
      </w:r>
      <w:r>
        <w:rPr>
          <w:b/>
        </w:rPr>
        <w:t>2</w:t>
      </w:r>
      <w:r w:rsidRPr="00296649">
        <w:rPr>
          <w:b/>
        </w:rPr>
        <w:t>.</w:t>
      </w:r>
      <w:r>
        <w:rPr>
          <w:b/>
        </w:rPr>
        <w:t xml:space="preserve"> </w:t>
      </w:r>
      <w:r w:rsidRPr="00592CE3">
        <w:t>Veiklos segmentai</w:t>
      </w:r>
      <w:r>
        <w:t>. Įstaiga atlieka švietimo funkciją. Pagrindinės veiklos sąnaudos taip pat atliekamos tik nustatytai valstybės fu</w:t>
      </w:r>
      <w:r w:rsidR="00940C42">
        <w:t>n</w:t>
      </w:r>
      <w:r>
        <w:t xml:space="preserve">kcijai. Informacija pagal veiklos segmentus pateikiama 25-ojo VSAFAS „Segmentai“ priede.  </w:t>
      </w:r>
    </w:p>
    <w:p w:rsidR="00EE716E" w:rsidRDefault="00C50D64" w:rsidP="00391874">
      <w:pPr>
        <w:ind w:firstLine="900"/>
        <w:jc w:val="both"/>
      </w:pPr>
      <w:r w:rsidRPr="00B32C47">
        <w:rPr>
          <w:b/>
        </w:rPr>
        <w:t>Pastaba Nr. 3.</w:t>
      </w:r>
      <w:r>
        <w:rPr>
          <w:b/>
        </w:rPr>
        <w:t xml:space="preserve"> </w:t>
      </w:r>
      <w:r>
        <w:t xml:space="preserve">Nematerialus turtas. Per ataskaitinį laikotarpį Įstaiga nematerialaus turto nepirko ir nenurašė. Ataskaitinio laikotarpio pabaigoje INT likutinė vertė sudaro </w:t>
      </w:r>
      <w:r w:rsidR="007C219D">
        <w:t>0,00</w:t>
      </w:r>
      <w:r w:rsidR="00FB6F81">
        <w:t xml:space="preserve"> </w:t>
      </w:r>
      <w:proofErr w:type="spellStart"/>
      <w:r w:rsidR="00940C42">
        <w:t>Eur</w:t>
      </w:r>
      <w:proofErr w:type="spellEnd"/>
      <w:r w:rsidR="00FB6F81">
        <w:t xml:space="preserve">. </w:t>
      </w:r>
      <w:r>
        <w:t xml:space="preserve"> </w:t>
      </w:r>
      <w:r w:rsidR="00391874">
        <w:t>Informaciją apie nematerialiojo turto balansinės vertės pasikeitimą per ataskaitinį laikotarpį pateikiame 13-ojo VSAFAS „Nematerialusis turtas“ 1 priede. (Pridedama).</w:t>
      </w:r>
    </w:p>
    <w:p w:rsidR="00D129D8" w:rsidRDefault="00C50D64" w:rsidP="004C24D1">
      <w:pPr>
        <w:ind w:firstLine="900"/>
        <w:jc w:val="both"/>
      </w:pPr>
      <w:r w:rsidRPr="00AE1C62">
        <w:rPr>
          <w:b/>
        </w:rPr>
        <w:t xml:space="preserve">Pastaba Nr. </w:t>
      </w:r>
      <w:r>
        <w:rPr>
          <w:b/>
        </w:rPr>
        <w:t>4</w:t>
      </w:r>
      <w:r w:rsidRPr="00AE1C62">
        <w:rPr>
          <w:b/>
        </w:rPr>
        <w:t>.</w:t>
      </w:r>
      <w:r>
        <w:t xml:space="preserve"> Ilgalaikis materialus turtas. Per ataskaitinį laikota</w:t>
      </w:r>
      <w:r w:rsidR="00EE716E">
        <w:t>rpį Įstaigoje</w:t>
      </w:r>
      <w:r>
        <w:t xml:space="preserve"> ilgalaikio materialaus turto </w:t>
      </w:r>
      <w:r w:rsidR="007B4350">
        <w:t xml:space="preserve">likutinė vertė – </w:t>
      </w:r>
      <w:r w:rsidR="004B7071">
        <w:t>385 025,36</w:t>
      </w:r>
      <w:r w:rsidR="00FB6F81">
        <w:t xml:space="preserve"> </w:t>
      </w:r>
      <w:proofErr w:type="spellStart"/>
      <w:r w:rsidR="00940C42">
        <w:t>Eur</w:t>
      </w:r>
      <w:proofErr w:type="spellEnd"/>
      <w:r w:rsidR="00EE716E">
        <w:t>.</w:t>
      </w:r>
      <w:r w:rsidR="006362E5">
        <w:t xml:space="preserve"> P</w:t>
      </w:r>
      <w:r w:rsidR="00D129D8">
        <w:t>er fina</w:t>
      </w:r>
      <w:r w:rsidR="007640F5">
        <w:t>nsinius metus</w:t>
      </w:r>
      <w:r w:rsidR="004B7071">
        <w:t xml:space="preserve"> įstaiga įsigijo ilgalaikio materialiojo turto</w:t>
      </w:r>
      <w:r w:rsidR="004C24D1">
        <w:t xml:space="preserve"> </w:t>
      </w:r>
      <w:r w:rsidR="004B7071">
        <w:t xml:space="preserve">iš savivaldybės lėšų už 9 037,29 </w:t>
      </w:r>
      <w:proofErr w:type="spellStart"/>
      <w:r w:rsidR="004C24D1">
        <w:t>E</w:t>
      </w:r>
      <w:r w:rsidR="004B7071">
        <w:t>ur</w:t>
      </w:r>
      <w:proofErr w:type="spellEnd"/>
      <w:r w:rsidR="004B7071">
        <w:t xml:space="preserve"> ir iš paramos lėšų už 1 140 </w:t>
      </w:r>
      <w:proofErr w:type="spellStart"/>
      <w:r w:rsidR="004C24D1">
        <w:t>E</w:t>
      </w:r>
      <w:r w:rsidR="004B7071">
        <w:t>ur</w:t>
      </w:r>
      <w:proofErr w:type="spellEnd"/>
      <w:r w:rsidR="004B7071">
        <w:t>. Į</w:t>
      </w:r>
      <w:r w:rsidR="006362E5">
        <w:t>staiga per šiuos metus ilgalaikio materialiojo turto nenurašė.</w:t>
      </w:r>
    </w:p>
    <w:p w:rsidR="00C50D64" w:rsidRDefault="00BB4A1F" w:rsidP="002F52E5">
      <w:pPr>
        <w:ind w:firstLine="900"/>
        <w:jc w:val="both"/>
      </w:pPr>
      <w:r>
        <w:t>Visa informacija apie ilgalaikio materialiojo turto balansinės vertės pasikeitimą per ataskaitinį laikotarpį pateikiame 12-ojo VSAFAS „Ilgalaikis materialusis turtas“ 1 priede. (Pridedama).</w:t>
      </w:r>
    </w:p>
    <w:p w:rsidR="00C50D64" w:rsidRDefault="00C50D64" w:rsidP="00C50D64">
      <w:pPr>
        <w:ind w:firstLine="900"/>
        <w:jc w:val="both"/>
      </w:pPr>
      <w:r w:rsidRPr="00F6534F">
        <w:rPr>
          <w:b/>
        </w:rPr>
        <w:t xml:space="preserve">Pastaba </w:t>
      </w:r>
      <w:r>
        <w:rPr>
          <w:b/>
        </w:rPr>
        <w:t xml:space="preserve"> </w:t>
      </w:r>
      <w:r w:rsidRPr="00F6534F">
        <w:rPr>
          <w:b/>
        </w:rPr>
        <w:t>Nr. 5.</w:t>
      </w:r>
      <w:r>
        <w:rPr>
          <w:b/>
        </w:rPr>
        <w:t xml:space="preserve">  </w:t>
      </w:r>
      <w:r w:rsidRPr="0014461D">
        <w:t>Įstaiga</w:t>
      </w:r>
      <w:r>
        <w:rPr>
          <w:b/>
        </w:rPr>
        <w:t xml:space="preserve"> </w:t>
      </w:r>
      <w:r w:rsidRPr="004F0D10">
        <w:t xml:space="preserve">ilgalaikio </w:t>
      </w:r>
      <w:r>
        <w:t xml:space="preserve">finansinio turto neturi. </w:t>
      </w:r>
    </w:p>
    <w:p w:rsidR="00C50D64" w:rsidRDefault="00C50D64" w:rsidP="00C50D64">
      <w:pPr>
        <w:ind w:firstLine="900"/>
        <w:jc w:val="both"/>
      </w:pPr>
      <w:r w:rsidRPr="000E066F">
        <w:rPr>
          <w:b/>
        </w:rPr>
        <w:t>Pastaba Nr.</w:t>
      </w:r>
      <w:r w:rsidR="006362E5">
        <w:rPr>
          <w:b/>
        </w:rPr>
        <w:t xml:space="preserve"> </w:t>
      </w:r>
      <w:r w:rsidRPr="000E066F">
        <w:rPr>
          <w:b/>
        </w:rPr>
        <w:t>6.</w:t>
      </w:r>
      <w:r w:rsidR="00636256">
        <w:rPr>
          <w:b/>
        </w:rPr>
        <w:t xml:space="preserve"> </w:t>
      </w:r>
      <w:r w:rsidR="009B2CD7">
        <w:t xml:space="preserve">Per vienerius metus gautinų sumų įsigijimo savikaina – </w:t>
      </w:r>
      <w:r w:rsidR="004B7071">
        <w:t>1 319,10</w:t>
      </w:r>
      <w:r w:rsidR="006362E5">
        <w:t xml:space="preserve"> </w:t>
      </w:r>
      <w:proofErr w:type="spellStart"/>
      <w:r w:rsidR="00940C42">
        <w:t>Eur</w:t>
      </w:r>
      <w:proofErr w:type="spellEnd"/>
      <w:r w:rsidR="00A9528C">
        <w:t xml:space="preserve">   </w:t>
      </w:r>
      <w:r w:rsidR="009B2CD7">
        <w:t xml:space="preserve"> </w:t>
      </w:r>
      <w:r w:rsidR="006362E5">
        <w:t xml:space="preserve">         T</w:t>
      </w:r>
      <w:r>
        <w:t>ai tė</w:t>
      </w:r>
      <w:r w:rsidR="00606D2B">
        <w:t>vų įnašai už nefor</w:t>
      </w:r>
      <w:r w:rsidR="00A9528C">
        <w:t xml:space="preserve">malųjį ugdymą ir </w:t>
      </w:r>
      <w:r w:rsidR="009C0A96">
        <w:t>maitinimo paslaugas</w:t>
      </w:r>
      <w:r w:rsidR="00A9528C">
        <w:t xml:space="preserve"> pajamos.</w:t>
      </w:r>
    </w:p>
    <w:p w:rsidR="00C50D64" w:rsidRDefault="00C50D64" w:rsidP="00C50D64">
      <w:pPr>
        <w:tabs>
          <w:tab w:val="num" w:pos="0"/>
        </w:tabs>
        <w:ind w:firstLine="900"/>
        <w:jc w:val="both"/>
      </w:pPr>
      <w:r w:rsidRPr="00AE1C62">
        <w:rPr>
          <w:b/>
        </w:rPr>
        <w:t>Pastaba Nr.</w:t>
      </w:r>
      <w:r>
        <w:rPr>
          <w:b/>
        </w:rPr>
        <w:t xml:space="preserve"> 7</w:t>
      </w:r>
      <w:r w:rsidRPr="00AE1C62">
        <w:rPr>
          <w:b/>
        </w:rPr>
        <w:t>.</w:t>
      </w:r>
      <w:r>
        <w:t xml:space="preserve"> Biologinio turto mokykla neturi.</w:t>
      </w:r>
    </w:p>
    <w:p w:rsidR="00EE716E" w:rsidRDefault="00C50D64" w:rsidP="008579CD">
      <w:pPr>
        <w:tabs>
          <w:tab w:val="num" w:pos="0"/>
        </w:tabs>
        <w:ind w:firstLine="900"/>
        <w:jc w:val="both"/>
      </w:pPr>
      <w:r w:rsidRPr="00DA2CF6">
        <w:rPr>
          <w:b/>
        </w:rPr>
        <w:t>Pastaba Nr. 8.</w:t>
      </w:r>
      <w:r>
        <w:rPr>
          <w:b/>
        </w:rPr>
        <w:t xml:space="preserve"> </w:t>
      </w:r>
      <w:r>
        <w:t xml:space="preserve">Atsargos. Įstaigoje ataskaitinio laikotarpio pabaigoje atsargų likutis sudaro </w:t>
      </w:r>
      <w:r w:rsidR="004B7071">
        <w:t>135,19</w:t>
      </w:r>
      <w:r w:rsidR="00636256">
        <w:t xml:space="preserve"> </w:t>
      </w:r>
      <w:proofErr w:type="spellStart"/>
      <w:r w:rsidR="00940C42">
        <w:t>Eur</w:t>
      </w:r>
      <w:proofErr w:type="spellEnd"/>
      <w:r>
        <w:t xml:space="preserve">. </w:t>
      </w:r>
      <w:r w:rsidR="008579CD">
        <w:t>Tai</w:t>
      </w:r>
      <w:r w:rsidR="004F7D2D">
        <w:t xml:space="preserve"> </w:t>
      </w:r>
      <w:r w:rsidR="003924E2">
        <w:t>maisto produktų valgykloje</w:t>
      </w:r>
      <w:r w:rsidR="00636256">
        <w:t xml:space="preserve"> ir dyzelino kuro likutis. </w:t>
      </w:r>
      <w:r w:rsidR="008579CD">
        <w:t xml:space="preserve"> Informacija apie balansinę atsargų vertės pasikeitimą per ataskaitinį laikotarpį pateikiame 8-ojo VSAFAS „Atsargos“ 1 priede. (Pridedama). </w:t>
      </w:r>
    </w:p>
    <w:p w:rsidR="00E12E59" w:rsidRDefault="00C50D64" w:rsidP="005F72A7">
      <w:pPr>
        <w:tabs>
          <w:tab w:val="num" w:pos="0"/>
        </w:tabs>
        <w:ind w:firstLine="900"/>
        <w:jc w:val="both"/>
      </w:pPr>
      <w:r w:rsidRPr="00794BE6">
        <w:rPr>
          <w:b/>
        </w:rPr>
        <w:t xml:space="preserve">Pastaba Nr. </w:t>
      </w:r>
      <w:r>
        <w:rPr>
          <w:b/>
        </w:rPr>
        <w:t>9</w:t>
      </w:r>
      <w:r w:rsidRPr="00794BE6">
        <w:rPr>
          <w:b/>
        </w:rPr>
        <w:t>.</w:t>
      </w:r>
      <w:r w:rsidR="009C0A96">
        <w:t xml:space="preserve"> Išankstinių</w:t>
      </w:r>
      <w:r w:rsidR="00794A23">
        <w:t xml:space="preserve"> apmokėjim</w:t>
      </w:r>
      <w:r w:rsidR="009C0A96">
        <w:t xml:space="preserve">ų tiekėjams likutis – </w:t>
      </w:r>
      <w:r w:rsidR="004B7071">
        <w:t>495,95</w:t>
      </w:r>
      <w:r w:rsidR="009C0A96">
        <w:t xml:space="preserve"> </w:t>
      </w:r>
      <w:proofErr w:type="spellStart"/>
      <w:r w:rsidR="00940C42">
        <w:t>Eur</w:t>
      </w:r>
      <w:proofErr w:type="spellEnd"/>
      <w:r w:rsidR="000D6E36">
        <w:t>.</w:t>
      </w:r>
      <w:r w:rsidR="009C0A96">
        <w:t xml:space="preserve"> </w:t>
      </w:r>
      <w:r w:rsidR="00636256">
        <w:t>Tai yra mokyklinio autobuso</w:t>
      </w:r>
      <w:r w:rsidR="009C0A96">
        <w:t xml:space="preserve"> draudimas.</w:t>
      </w:r>
    </w:p>
    <w:p w:rsidR="00C50D64" w:rsidRPr="004031E8" w:rsidRDefault="00C50D64" w:rsidP="00D778DB">
      <w:pPr>
        <w:tabs>
          <w:tab w:val="left" w:pos="900"/>
        </w:tabs>
        <w:ind w:firstLine="900"/>
        <w:jc w:val="both"/>
      </w:pPr>
      <w:r w:rsidRPr="003D3116">
        <w:rPr>
          <w:b/>
        </w:rPr>
        <w:t xml:space="preserve">Pastaba Nr. </w:t>
      </w:r>
      <w:r>
        <w:rPr>
          <w:b/>
        </w:rPr>
        <w:t xml:space="preserve">10. </w:t>
      </w:r>
      <w:r w:rsidRPr="00F67C41">
        <w:tab/>
      </w:r>
      <w:r>
        <w:t xml:space="preserve">Sukauptos gautinos sumos </w:t>
      </w:r>
      <w:r w:rsidR="004B7071">
        <w:t>66 848,85</w:t>
      </w:r>
      <w:r w:rsidR="00636256">
        <w:t xml:space="preserve"> </w:t>
      </w:r>
      <w:proofErr w:type="spellStart"/>
      <w:r w:rsidR="00940C42">
        <w:t>Eur</w:t>
      </w:r>
      <w:proofErr w:type="spellEnd"/>
      <w:r>
        <w:t>. Šį likutį sudaro</w:t>
      </w:r>
      <w:r w:rsidR="00636256">
        <w:t xml:space="preserve"> </w:t>
      </w:r>
      <w:r>
        <w:t xml:space="preserve"> sukauptos gautinos finansavimo sumos</w:t>
      </w:r>
      <w:r w:rsidRPr="002A1E82">
        <w:t xml:space="preserve"> </w:t>
      </w:r>
      <w:r>
        <w:t xml:space="preserve">01 programos </w:t>
      </w:r>
      <w:r w:rsidR="00AF7DBB">
        <w:t xml:space="preserve">– </w:t>
      </w:r>
      <w:r w:rsidR="004B7071">
        <w:t>66 194,95</w:t>
      </w:r>
      <w:r w:rsidR="00AF7DBB">
        <w:t xml:space="preserve"> </w:t>
      </w:r>
      <w:proofErr w:type="spellStart"/>
      <w:r w:rsidR="00940C42">
        <w:t>Eur</w:t>
      </w:r>
      <w:proofErr w:type="spellEnd"/>
      <w:r w:rsidR="00AF7DBB">
        <w:t xml:space="preserve"> </w:t>
      </w:r>
      <w:r>
        <w:t>(sukaupti atostoginia</w:t>
      </w:r>
      <w:r w:rsidR="00D778DB">
        <w:t xml:space="preserve">i su </w:t>
      </w:r>
      <w:proofErr w:type="spellStart"/>
      <w:r w:rsidR="00D778DB">
        <w:t>sodra</w:t>
      </w:r>
      <w:proofErr w:type="spellEnd"/>
      <w:r w:rsidR="009C0A96">
        <w:t xml:space="preserve"> ir skola tiekėjams</w:t>
      </w:r>
      <w:r w:rsidR="004F7D2D">
        <w:t>)</w:t>
      </w:r>
      <w:r w:rsidR="00AF7DBB">
        <w:t xml:space="preserve"> ir </w:t>
      </w:r>
      <w:r w:rsidR="004B7071">
        <w:t>653,90</w:t>
      </w:r>
      <w:r w:rsidR="00AF7DBB">
        <w:t xml:space="preserve"> </w:t>
      </w:r>
      <w:proofErr w:type="spellStart"/>
      <w:r w:rsidR="00940C42">
        <w:t>Eur</w:t>
      </w:r>
      <w:proofErr w:type="spellEnd"/>
      <w:r w:rsidR="00AF7DBB">
        <w:t xml:space="preserve"> (</w:t>
      </w:r>
      <w:r w:rsidR="007E467D">
        <w:t>skola VMI).</w:t>
      </w:r>
    </w:p>
    <w:p w:rsidR="00C50D64" w:rsidRDefault="00C50D64" w:rsidP="00EB631A">
      <w:pPr>
        <w:pStyle w:val="Pagrindinistekstas"/>
        <w:spacing w:after="0"/>
        <w:ind w:firstLine="851"/>
        <w:jc w:val="both"/>
      </w:pPr>
      <w:r w:rsidRPr="007E45F8">
        <w:rPr>
          <w:b/>
        </w:rPr>
        <w:t xml:space="preserve">Pastaba Nr. </w:t>
      </w:r>
      <w:r>
        <w:rPr>
          <w:b/>
        </w:rPr>
        <w:t>11</w:t>
      </w:r>
      <w:r w:rsidRPr="007E45F8">
        <w:rPr>
          <w:b/>
        </w:rPr>
        <w:t>.</w:t>
      </w:r>
      <w:r>
        <w:t xml:space="preserve"> Pinigai ir pinigų ekvivalentai. Ataskaitinio laikotarpio pabaigoje įstaigos banko sąskaitose likutis </w:t>
      </w:r>
      <w:r w:rsidR="007E467D">
        <w:t>1 280,29</w:t>
      </w:r>
      <w:r w:rsidR="00B73143">
        <w:t xml:space="preserve"> </w:t>
      </w:r>
      <w:proofErr w:type="spellStart"/>
      <w:r w:rsidR="00940C42">
        <w:t>Eur</w:t>
      </w:r>
      <w:proofErr w:type="spellEnd"/>
      <w:r>
        <w:t>.</w:t>
      </w:r>
      <w:r w:rsidR="00E15925">
        <w:t xml:space="preserve"> Tai iš kitų šaltinių gautos lėšos</w:t>
      </w:r>
      <w:bookmarkStart w:id="0" w:name="_GoBack"/>
      <w:bookmarkEnd w:id="0"/>
      <w:r w:rsidR="00BE12F9">
        <w:t xml:space="preserve"> tikslinių lėšų sąskaitoje </w:t>
      </w:r>
      <w:r w:rsidR="004436A6">
        <w:t xml:space="preserve">– 1 231,84 </w:t>
      </w:r>
      <w:proofErr w:type="spellStart"/>
      <w:r w:rsidR="004436A6">
        <w:t>Eur</w:t>
      </w:r>
      <w:proofErr w:type="spellEnd"/>
      <w:r w:rsidR="004436A6">
        <w:t xml:space="preserve"> ir tėvų įnašai už darželio paslaugas </w:t>
      </w:r>
      <w:r w:rsidR="00BE12F9">
        <w:t xml:space="preserve">spec. </w:t>
      </w:r>
      <w:r w:rsidR="004436A6">
        <w:t xml:space="preserve">lėšų </w:t>
      </w:r>
      <w:r w:rsidR="00BE12F9">
        <w:t>sąskaitoje</w:t>
      </w:r>
      <w:r w:rsidR="00EB631A">
        <w:t xml:space="preserve"> Informacija apie pinigus ir pinigų ekvivalentus ir jų pokyčius per ataskaitinį laikotarpį pateikiamos 17-ojo VSAFAS „Finansinis turtas ir finansiniai įsipareigojimai“ 8 priedas (Pridedama).</w:t>
      </w:r>
    </w:p>
    <w:p w:rsidR="00C50D64" w:rsidRPr="004C24D1" w:rsidRDefault="00C50D64" w:rsidP="004C24D1">
      <w:pPr>
        <w:pStyle w:val="Pagrindinistekstas"/>
        <w:spacing w:after="0"/>
        <w:ind w:firstLine="851"/>
        <w:jc w:val="both"/>
      </w:pPr>
      <w:r w:rsidRPr="007E45F8">
        <w:rPr>
          <w:b/>
        </w:rPr>
        <w:t xml:space="preserve">Pastaba Nr. </w:t>
      </w:r>
      <w:r>
        <w:rPr>
          <w:b/>
        </w:rPr>
        <w:t>12</w:t>
      </w:r>
      <w:r w:rsidRPr="007E45F8">
        <w:rPr>
          <w:b/>
        </w:rPr>
        <w:t>.</w:t>
      </w:r>
      <w:r>
        <w:t xml:space="preserve"> Finansavimo sumos </w:t>
      </w:r>
      <w:r w:rsidR="007E467D">
        <w:t>387 019,23</w:t>
      </w:r>
      <w:r w:rsidR="00B73143">
        <w:t xml:space="preserve"> </w:t>
      </w:r>
      <w:proofErr w:type="spellStart"/>
      <w:r w:rsidR="00940C42">
        <w:t>Eur</w:t>
      </w:r>
      <w:proofErr w:type="spellEnd"/>
      <w:r>
        <w:t>.</w:t>
      </w:r>
      <w:r w:rsidR="00E71658">
        <w:t xml:space="preserve"> </w:t>
      </w:r>
      <w:r>
        <w:t>Informacija apie finansavimo sumas pagal šaltinį, tikslinę paskirtį ir jų pokyčiai per ataskaitinį laikotarpį pateikiamos 20-ojo VSAFA</w:t>
      </w:r>
      <w:r w:rsidR="006C6205">
        <w:t>S „Finansavimo sumos“ 4 priedas</w:t>
      </w:r>
      <w:r w:rsidR="00A67F0F">
        <w:t>, 5 priedas</w:t>
      </w:r>
      <w:r w:rsidR="006C6205">
        <w:t>.</w:t>
      </w:r>
      <w:r>
        <w:t xml:space="preserve"> (Pridedama).</w:t>
      </w:r>
    </w:p>
    <w:p w:rsidR="00C50D64" w:rsidRDefault="00C50D64" w:rsidP="00C50D64">
      <w:pPr>
        <w:pStyle w:val="Pagrindinistekstas"/>
        <w:spacing w:after="0"/>
        <w:ind w:firstLine="851"/>
        <w:jc w:val="both"/>
      </w:pPr>
      <w:r w:rsidRPr="007E45F8">
        <w:rPr>
          <w:b/>
        </w:rPr>
        <w:t>Pastaba Nr.</w:t>
      </w:r>
      <w:r>
        <w:rPr>
          <w:b/>
        </w:rPr>
        <w:t xml:space="preserve"> 13</w:t>
      </w:r>
      <w:r w:rsidRPr="007E45F8">
        <w:rPr>
          <w:b/>
        </w:rPr>
        <w:t>.</w:t>
      </w:r>
      <w:r>
        <w:rPr>
          <w:b/>
        </w:rPr>
        <w:t xml:space="preserve"> </w:t>
      </w:r>
      <w:r w:rsidRPr="00D51F8B">
        <w:t xml:space="preserve">Ilgalaikių finansinių </w:t>
      </w:r>
      <w:r>
        <w:t>įsipareigojimų įstaiga neturi.</w:t>
      </w:r>
    </w:p>
    <w:p w:rsidR="00C50D64" w:rsidRDefault="00C50D64" w:rsidP="00C50D64">
      <w:pPr>
        <w:pStyle w:val="Pagrindinistekstas"/>
        <w:spacing w:after="0"/>
        <w:ind w:firstLine="851"/>
        <w:jc w:val="both"/>
      </w:pPr>
      <w:r w:rsidRPr="00D51F8B">
        <w:rPr>
          <w:b/>
        </w:rPr>
        <w:t>Pastaba Nr. 14</w:t>
      </w:r>
      <w:r>
        <w:t>. Įsipareigojimų atsirandančių iš nuomos, finansinės nuomos (lizingo) ir kitų turto perdavimo sutarčių įstaiga neturi.</w:t>
      </w:r>
    </w:p>
    <w:p w:rsidR="00C50D64" w:rsidRPr="00E959B7" w:rsidRDefault="00C50D64" w:rsidP="00C50D64">
      <w:pPr>
        <w:pStyle w:val="Pagrindinistekstas"/>
        <w:spacing w:after="0"/>
        <w:ind w:firstLine="851"/>
        <w:jc w:val="both"/>
      </w:pPr>
      <w:r w:rsidRPr="00E959B7">
        <w:rPr>
          <w:b/>
        </w:rPr>
        <w:t>Pastaba Nr. 15.</w:t>
      </w:r>
      <w:r>
        <w:rPr>
          <w:b/>
        </w:rPr>
        <w:t xml:space="preserve"> </w:t>
      </w:r>
      <w:proofErr w:type="spellStart"/>
      <w:r>
        <w:t>Atidėjiniai</w:t>
      </w:r>
      <w:proofErr w:type="spellEnd"/>
      <w:r>
        <w:t xml:space="preserve">. Įstaigoje </w:t>
      </w:r>
      <w:r w:rsidR="004C24D1">
        <w:t xml:space="preserve">priskaičiuota ilgalaikių </w:t>
      </w:r>
      <w:proofErr w:type="spellStart"/>
      <w:r w:rsidR="004C24D1">
        <w:t>atidėjinių</w:t>
      </w:r>
      <w:proofErr w:type="spellEnd"/>
      <w:r w:rsidR="004C24D1">
        <w:t xml:space="preserve"> - </w:t>
      </w:r>
      <w:r w:rsidR="00936B80">
        <w:t xml:space="preserve"> 12 767,77 </w:t>
      </w:r>
      <w:proofErr w:type="spellStart"/>
      <w:r w:rsidR="004C24D1">
        <w:t>E</w:t>
      </w:r>
      <w:r w:rsidR="00936B80">
        <w:t>ur</w:t>
      </w:r>
      <w:proofErr w:type="spellEnd"/>
      <w:r w:rsidR="004C24D1">
        <w:t xml:space="preserve">, jei darbo santykiai būtų nutraukti nustatytais pagrindais reglamentuojamu Darbo kodeksu 56 str. 1 dalimi 4 punktu. Išeitinių išmokų </w:t>
      </w:r>
      <w:proofErr w:type="spellStart"/>
      <w:r w:rsidR="004C24D1">
        <w:t>atidėjiniai</w:t>
      </w:r>
      <w:proofErr w:type="spellEnd"/>
      <w:r w:rsidR="004C24D1">
        <w:t xml:space="preserve"> nediskontuotini, nes jų diskontavimas neturi jokios įtakos jų išmokėjimui.</w:t>
      </w:r>
    </w:p>
    <w:p w:rsidR="00C50D64" w:rsidRPr="00883D8D" w:rsidRDefault="00C50D64" w:rsidP="00C50D64">
      <w:pPr>
        <w:pStyle w:val="Pagrindinistekstas"/>
        <w:spacing w:after="0"/>
        <w:ind w:firstLine="851"/>
        <w:jc w:val="both"/>
      </w:pPr>
      <w:r>
        <w:rPr>
          <w:b/>
        </w:rPr>
        <w:t xml:space="preserve">Pastaba Nr. 16. </w:t>
      </w:r>
      <w:r w:rsidRPr="00883D8D">
        <w:t>S</w:t>
      </w:r>
      <w:r>
        <w:t>uteiktų garantijų dėl paskolų nėra.</w:t>
      </w:r>
    </w:p>
    <w:p w:rsidR="00DA455B" w:rsidRDefault="00C50D64" w:rsidP="00AD1821">
      <w:pPr>
        <w:pStyle w:val="Pagrindinistekstas"/>
        <w:spacing w:after="0"/>
        <w:ind w:firstLine="851"/>
        <w:jc w:val="both"/>
      </w:pPr>
      <w:r w:rsidRPr="00883D8D">
        <w:rPr>
          <w:b/>
        </w:rPr>
        <w:t>Pastaba Nr. 17.</w:t>
      </w:r>
      <w:r>
        <w:t xml:space="preserve"> Trumpalaikės mokėtinos sumos. </w:t>
      </w:r>
      <w:r w:rsidRPr="0076644C">
        <w:t>Tiekėjams</w:t>
      </w:r>
      <w:r>
        <w:t xml:space="preserve"> mo</w:t>
      </w:r>
      <w:r w:rsidR="006C6205">
        <w:t>kėtinos sumos</w:t>
      </w:r>
      <w:r w:rsidR="00E71658">
        <w:t xml:space="preserve"> </w:t>
      </w:r>
      <w:r w:rsidR="00DA455B">
        <w:t>4 838,92</w:t>
      </w:r>
      <w:r w:rsidR="00E71658">
        <w:t xml:space="preserve"> </w:t>
      </w:r>
      <w:proofErr w:type="spellStart"/>
      <w:r w:rsidR="00940C42">
        <w:t>Eur</w:t>
      </w:r>
      <w:proofErr w:type="spellEnd"/>
      <w:r w:rsidR="003924E2">
        <w:t xml:space="preserve">, </w:t>
      </w:r>
      <w:r w:rsidR="00E71658">
        <w:t>su darbo santykiais susiję įsipareigojimai</w:t>
      </w:r>
      <w:r w:rsidR="001F4EBC">
        <w:t xml:space="preserve"> – </w:t>
      </w:r>
      <w:r w:rsidR="00DA455B">
        <w:t>658,69</w:t>
      </w:r>
      <w:r w:rsidR="00E71658">
        <w:t xml:space="preserve"> </w:t>
      </w:r>
      <w:proofErr w:type="spellStart"/>
      <w:r w:rsidR="00940C42">
        <w:t>Eur</w:t>
      </w:r>
      <w:proofErr w:type="spellEnd"/>
      <w:r w:rsidR="001F4EBC">
        <w:t xml:space="preserve">, </w:t>
      </w:r>
      <w:r w:rsidR="003924E2">
        <w:t xml:space="preserve">sukauptos mokėtinos sumos – </w:t>
      </w:r>
      <w:r w:rsidR="00DA455B">
        <w:t>49 598,87</w:t>
      </w:r>
      <w:r w:rsidR="004F7D2D">
        <w:t xml:space="preserve"> </w:t>
      </w:r>
      <w:proofErr w:type="spellStart"/>
      <w:r w:rsidR="00940C42">
        <w:t>Eur</w:t>
      </w:r>
      <w:proofErr w:type="spellEnd"/>
      <w:r w:rsidR="00DA455B">
        <w:t xml:space="preserve">. </w:t>
      </w:r>
    </w:p>
    <w:p w:rsidR="00D07C4A" w:rsidRDefault="00AD1821" w:rsidP="00AD1821">
      <w:pPr>
        <w:pStyle w:val="Pagrindinistekstas"/>
        <w:spacing w:after="0"/>
        <w:ind w:firstLine="851"/>
        <w:jc w:val="both"/>
      </w:pPr>
      <w:r>
        <w:lastRenderedPageBreak/>
        <w:t>Informacija apie kai kurias mokėtinas sumas pateikiama 17-ojo VSAFAS „Finansinis turtas ir finansiniai įsipareigojimai“ 12 priedas. (Pridedama).</w:t>
      </w:r>
    </w:p>
    <w:p w:rsidR="00E12E59" w:rsidRPr="00541A4A" w:rsidRDefault="00E12E59" w:rsidP="00AD1821">
      <w:pPr>
        <w:pStyle w:val="Pagrindinistekstas"/>
        <w:spacing w:after="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5653"/>
        <w:gridCol w:w="3155"/>
      </w:tblGrid>
      <w:tr w:rsidR="00C50D64" w:rsidTr="00B117B5">
        <w:trPr>
          <w:trHeight w:val="594"/>
        </w:trPr>
        <w:tc>
          <w:tcPr>
            <w:tcW w:w="641" w:type="dxa"/>
            <w:shd w:val="clear" w:color="auto" w:fill="auto"/>
          </w:tcPr>
          <w:p w:rsidR="00C50D64" w:rsidRDefault="00C50D64" w:rsidP="005D02CC">
            <w:pPr>
              <w:pStyle w:val="Pagrindinistekstas"/>
              <w:spacing w:after="0"/>
              <w:jc w:val="both"/>
            </w:pPr>
            <w:r>
              <w:t>Eil. Nr.</w:t>
            </w:r>
          </w:p>
        </w:tc>
        <w:tc>
          <w:tcPr>
            <w:tcW w:w="5653" w:type="dxa"/>
            <w:shd w:val="clear" w:color="auto" w:fill="auto"/>
          </w:tcPr>
          <w:p w:rsidR="00C50D64" w:rsidRDefault="00C50D64" w:rsidP="005D02CC">
            <w:pPr>
              <w:pStyle w:val="Pagrindinistekstas"/>
              <w:spacing w:after="0"/>
              <w:jc w:val="both"/>
            </w:pPr>
            <w:r>
              <w:t>Sukauptos mokėtinos sumos</w:t>
            </w:r>
          </w:p>
        </w:tc>
        <w:tc>
          <w:tcPr>
            <w:tcW w:w="3155" w:type="dxa"/>
            <w:shd w:val="clear" w:color="auto" w:fill="auto"/>
          </w:tcPr>
          <w:p w:rsidR="00C50D64" w:rsidRDefault="00C50D64" w:rsidP="003924E2">
            <w:pPr>
              <w:pStyle w:val="Pagrindinistekstas"/>
              <w:spacing w:after="0"/>
              <w:jc w:val="center"/>
            </w:pPr>
            <w:r>
              <w:t>Suma (</w:t>
            </w:r>
            <w:r w:rsidR="003924E2">
              <w:t>Eur</w:t>
            </w:r>
            <w:r w:rsidR="004F7D2D">
              <w:t>ais</w:t>
            </w:r>
            <w:r>
              <w:t>)</w:t>
            </w:r>
          </w:p>
        </w:tc>
      </w:tr>
      <w:tr w:rsidR="00C50D64" w:rsidTr="00B117B5">
        <w:tc>
          <w:tcPr>
            <w:tcW w:w="641" w:type="dxa"/>
            <w:shd w:val="clear" w:color="auto" w:fill="auto"/>
          </w:tcPr>
          <w:p w:rsidR="00C50D64" w:rsidRDefault="00C50D64" w:rsidP="005D02CC">
            <w:pPr>
              <w:pStyle w:val="Pagrindinistekstas"/>
              <w:spacing w:after="0"/>
              <w:jc w:val="both"/>
            </w:pPr>
            <w:r>
              <w:t>1.</w:t>
            </w:r>
          </w:p>
        </w:tc>
        <w:tc>
          <w:tcPr>
            <w:tcW w:w="5653" w:type="dxa"/>
            <w:shd w:val="clear" w:color="auto" w:fill="auto"/>
          </w:tcPr>
          <w:p w:rsidR="00C50D64" w:rsidRDefault="00C50D64" w:rsidP="005D02CC">
            <w:pPr>
              <w:pStyle w:val="Pagrindinistekstas"/>
              <w:spacing w:after="0"/>
              <w:jc w:val="both"/>
            </w:pPr>
            <w:r>
              <w:t>Sukauptos atostoginių sąnaudos</w:t>
            </w:r>
          </w:p>
        </w:tc>
        <w:tc>
          <w:tcPr>
            <w:tcW w:w="3155" w:type="dxa"/>
            <w:shd w:val="clear" w:color="auto" w:fill="auto"/>
          </w:tcPr>
          <w:p w:rsidR="00C50D64" w:rsidRDefault="00B117B5" w:rsidP="005D02CC">
            <w:pPr>
              <w:pStyle w:val="Pagrindinistekstas"/>
              <w:spacing w:after="0"/>
              <w:jc w:val="center"/>
            </w:pPr>
            <w:r>
              <w:t>48882,47</w:t>
            </w:r>
          </w:p>
        </w:tc>
      </w:tr>
      <w:tr w:rsidR="00C50D64" w:rsidTr="00B117B5">
        <w:tc>
          <w:tcPr>
            <w:tcW w:w="641" w:type="dxa"/>
            <w:shd w:val="clear" w:color="auto" w:fill="auto"/>
          </w:tcPr>
          <w:p w:rsidR="00C50D64" w:rsidRDefault="00C50D64" w:rsidP="005D02CC">
            <w:pPr>
              <w:pStyle w:val="Pagrindinistekstas"/>
              <w:spacing w:after="0"/>
              <w:jc w:val="both"/>
            </w:pPr>
            <w:r>
              <w:t>2.</w:t>
            </w:r>
          </w:p>
        </w:tc>
        <w:tc>
          <w:tcPr>
            <w:tcW w:w="5653" w:type="dxa"/>
            <w:shd w:val="clear" w:color="auto" w:fill="auto"/>
          </w:tcPr>
          <w:p w:rsidR="00C50D64" w:rsidRDefault="00C50D64" w:rsidP="005D02CC">
            <w:pPr>
              <w:pStyle w:val="Pagrindinistekstas"/>
              <w:spacing w:after="0"/>
            </w:pPr>
            <w:r w:rsidRPr="005D02CC">
              <w:rPr>
                <w:sz w:val="22"/>
              </w:rPr>
              <w:t>Sukauptos valstybinio socialinio draudimo įmokų sąnaudos</w:t>
            </w:r>
          </w:p>
        </w:tc>
        <w:tc>
          <w:tcPr>
            <w:tcW w:w="3155" w:type="dxa"/>
            <w:shd w:val="clear" w:color="auto" w:fill="auto"/>
          </w:tcPr>
          <w:p w:rsidR="00C50D64" w:rsidRDefault="00B117B5" w:rsidP="005D02CC">
            <w:pPr>
              <w:pStyle w:val="Pagrindinistekstas"/>
              <w:spacing w:after="0"/>
              <w:jc w:val="center"/>
            </w:pPr>
            <w:r>
              <w:t>716,40</w:t>
            </w:r>
          </w:p>
        </w:tc>
      </w:tr>
      <w:tr w:rsidR="00AD1821" w:rsidTr="00B117B5">
        <w:tc>
          <w:tcPr>
            <w:tcW w:w="641" w:type="dxa"/>
            <w:shd w:val="clear" w:color="auto" w:fill="auto"/>
          </w:tcPr>
          <w:p w:rsidR="00AD1821" w:rsidRDefault="00AD1821" w:rsidP="005D02CC">
            <w:pPr>
              <w:pStyle w:val="Pagrindinistekstas"/>
              <w:spacing w:after="0"/>
              <w:jc w:val="both"/>
            </w:pPr>
            <w:r>
              <w:t>3.</w:t>
            </w:r>
          </w:p>
        </w:tc>
        <w:tc>
          <w:tcPr>
            <w:tcW w:w="5653" w:type="dxa"/>
            <w:shd w:val="clear" w:color="auto" w:fill="auto"/>
          </w:tcPr>
          <w:p w:rsidR="00AD1821" w:rsidRPr="00541A4A" w:rsidRDefault="00936B80" w:rsidP="001F4EBC">
            <w:pPr>
              <w:pStyle w:val="Pagrindinistekstas"/>
              <w:spacing w:after="0"/>
              <w:rPr>
                <w:sz w:val="22"/>
              </w:rPr>
            </w:pPr>
            <w:r>
              <w:rPr>
                <w:sz w:val="22"/>
              </w:rPr>
              <w:t xml:space="preserve">Ilgalaikiai </w:t>
            </w:r>
            <w:proofErr w:type="spellStart"/>
            <w:r>
              <w:rPr>
                <w:sz w:val="22"/>
              </w:rPr>
              <w:t>atidėjiniai</w:t>
            </w:r>
            <w:proofErr w:type="spellEnd"/>
          </w:p>
        </w:tc>
        <w:tc>
          <w:tcPr>
            <w:tcW w:w="3155" w:type="dxa"/>
            <w:shd w:val="clear" w:color="auto" w:fill="auto"/>
          </w:tcPr>
          <w:p w:rsidR="00AD1821" w:rsidRDefault="00936B80" w:rsidP="005D02CC">
            <w:pPr>
              <w:pStyle w:val="Pagrindinistekstas"/>
              <w:spacing w:after="0"/>
              <w:jc w:val="center"/>
            </w:pPr>
            <w:r>
              <w:t>12767,77</w:t>
            </w:r>
          </w:p>
        </w:tc>
      </w:tr>
      <w:tr w:rsidR="00AD1821" w:rsidTr="00B117B5">
        <w:tc>
          <w:tcPr>
            <w:tcW w:w="641" w:type="dxa"/>
            <w:shd w:val="clear" w:color="auto" w:fill="auto"/>
          </w:tcPr>
          <w:p w:rsidR="00AD1821" w:rsidRDefault="00AD1821" w:rsidP="005D02CC">
            <w:pPr>
              <w:pStyle w:val="Pagrindinistekstas"/>
              <w:spacing w:after="0"/>
              <w:jc w:val="both"/>
            </w:pPr>
            <w:r>
              <w:t>4.</w:t>
            </w:r>
          </w:p>
        </w:tc>
        <w:tc>
          <w:tcPr>
            <w:tcW w:w="5653" w:type="dxa"/>
            <w:shd w:val="clear" w:color="auto" w:fill="auto"/>
          </w:tcPr>
          <w:p w:rsidR="00AD1821" w:rsidRDefault="00AD1821" w:rsidP="001A7EC6">
            <w:pPr>
              <w:pStyle w:val="Pagrindinistekstas"/>
              <w:spacing w:after="0"/>
              <w:rPr>
                <w:sz w:val="22"/>
              </w:rPr>
            </w:pPr>
            <w:r>
              <w:rPr>
                <w:sz w:val="22"/>
              </w:rPr>
              <w:t>Mokėtinas GPM nuo darbo užmokesčio</w:t>
            </w:r>
          </w:p>
        </w:tc>
        <w:tc>
          <w:tcPr>
            <w:tcW w:w="3155" w:type="dxa"/>
            <w:shd w:val="clear" w:color="auto" w:fill="auto"/>
          </w:tcPr>
          <w:p w:rsidR="00AD1821" w:rsidRDefault="00936B80" w:rsidP="005D02CC">
            <w:pPr>
              <w:pStyle w:val="Pagrindinistekstas"/>
              <w:spacing w:after="0"/>
              <w:jc w:val="center"/>
            </w:pPr>
            <w:r>
              <w:t>653,90</w:t>
            </w:r>
          </w:p>
        </w:tc>
      </w:tr>
      <w:tr w:rsidR="00AD1821" w:rsidTr="00B117B5">
        <w:tc>
          <w:tcPr>
            <w:tcW w:w="641" w:type="dxa"/>
            <w:shd w:val="clear" w:color="auto" w:fill="auto"/>
          </w:tcPr>
          <w:p w:rsidR="00AD1821" w:rsidRDefault="00AD1821" w:rsidP="005D02CC">
            <w:pPr>
              <w:pStyle w:val="Pagrindinistekstas"/>
              <w:spacing w:after="0"/>
              <w:jc w:val="both"/>
            </w:pPr>
            <w:r>
              <w:t>5.</w:t>
            </w:r>
          </w:p>
        </w:tc>
        <w:tc>
          <w:tcPr>
            <w:tcW w:w="5653" w:type="dxa"/>
            <w:shd w:val="clear" w:color="auto" w:fill="auto"/>
          </w:tcPr>
          <w:p w:rsidR="00AD1821" w:rsidRDefault="00AD1821" w:rsidP="001A7EC6">
            <w:pPr>
              <w:pStyle w:val="Pagrindinistekstas"/>
              <w:spacing w:after="0"/>
              <w:rPr>
                <w:sz w:val="22"/>
              </w:rPr>
            </w:pPr>
            <w:r>
              <w:rPr>
                <w:sz w:val="22"/>
              </w:rPr>
              <w:t xml:space="preserve">Mokėtinos įmokos </w:t>
            </w:r>
            <w:proofErr w:type="spellStart"/>
            <w:r>
              <w:rPr>
                <w:sz w:val="22"/>
              </w:rPr>
              <w:t>sodrai</w:t>
            </w:r>
            <w:proofErr w:type="spellEnd"/>
            <w:r>
              <w:rPr>
                <w:sz w:val="22"/>
              </w:rPr>
              <w:t xml:space="preserve"> nuo DU</w:t>
            </w:r>
          </w:p>
        </w:tc>
        <w:tc>
          <w:tcPr>
            <w:tcW w:w="3155" w:type="dxa"/>
            <w:shd w:val="clear" w:color="auto" w:fill="auto"/>
          </w:tcPr>
          <w:p w:rsidR="00AD1821" w:rsidRDefault="00936B80" w:rsidP="005D02CC">
            <w:pPr>
              <w:pStyle w:val="Pagrindinistekstas"/>
              <w:spacing w:after="0"/>
              <w:jc w:val="center"/>
            </w:pPr>
            <w:r>
              <w:t>4,79</w:t>
            </w:r>
          </w:p>
        </w:tc>
      </w:tr>
      <w:tr w:rsidR="00AD1821" w:rsidTr="00B117B5">
        <w:tc>
          <w:tcPr>
            <w:tcW w:w="641" w:type="dxa"/>
            <w:shd w:val="clear" w:color="auto" w:fill="auto"/>
          </w:tcPr>
          <w:p w:rsidR="00AD1821" w:rsidRDefault="009F243F" w:rsidP="005D02CC">
            <w:pPr>
              <w:pStyle w:val="Pagrindinistekstas"/>
              <w:spacing w:after="0"/>
              <w:jc w:val="both"/>
            </w:pPr>
            <w:r>
              <w:t>6.</w:t>
            </w:r>
          </w:p>
        </w:tc>
        <w:tc>
          <w:tcPr>
            <w:tcW w:w="5653" w:type="dxa"/>
            <w:shd w:val="clear" w:color="auto" w:fill="auto"/>
          </w:tcPr>
          <w:p w:rsidR="00AD1821" w:rsidRPr="00541A4A" w:rsidRDefault="004F7D2D" w:rsidP="001A7EC6">
            <w:pPr>
              <w:pStyle w:val="Pagrindinistekstas"/>
              <w:spacing w:after="0"/>
              <w:rPr>
                <w:sz w:val="22"/>
              </w:rPr>
            </w:pPr>
            <w:r>
              <w:rPr>
                <w:sz w:val="22"/>
              </w:rPr>
              <w:t>Mokėtinos sumos tiekėjams</w:t>
            </w:r>
          </w:p>
        </w:tc>
        <w:tc>
          <w:tcPr>
            <w:tcW w:w="3155" w:type="dxa"/>
            <w:shd w:val="clear" w:color="auto" w:fill="auto"/>
          </w:tcPr>
          <w:p w:rsidR="00AD1821" w:rsidRDefault="00936B80" w:rsidP="005D02CC">
            <w:pPr>
              <w:pStyle w:val="Pagrindinistekstas"/>
              <w:spacing w:after="0"/>
              <w:jc w:val="center"/>
            </w:pPr>
            <w:r>
              <w:t>4838,92</w:t>
            </w:r>
          </w:p>
        </w:tc>
      </w:tr>
      <w:tr w:rsidR="00AD1821" w:rsidTr="00B117B5">
        <w:tc>
          <w:tcPr>
            <w:tcW w:w="641" w:type="dxa"/>
            <w:shd w:val="clear" w:color="auto" w:fill="auto"/>
          </w:tcPr>
          <w:p w:rsidR="00AD1821" w:rsidRPr="005D02CC" w:rsidRDefault="00AD1821" w:rsidP="005D02CC">
            <w:pPr>
              <w:pStyle w:val="Pagrindinistekstas"/>
              <w:spacing w:after="0"/>
              <w:jc w:val="both"/>
              <w:rPr>
                <w:b/>
              </w:rPr>
            </w:pPr>
          </w:p>
        </w:tc>
        <w:tc>
          <w:tcPr>
            <w:tcW w:w="5653" w:type="dxa"/>
            <w:shd w:val="clear" w:color="auto" w:fill="auto"/>
          </w:tcPr>
          <w:p w:rsidR="00AD1821" w:rsidRPr="005D02CC" w:rsidRDefault="00AD1821" w:rsidP="005D02CC">
            <w:pPr>
              <w:pStyle w:val="Pagrindinistekstas"/>
              <w:spacing w:after="0"/>
              <w:jc w:val="both"/>
              <w:rPr>
                <w:b/>
              </w:rPr>
            </w:pPr>
            <w:r w:rsidRPr="005D02CC">
              <w:rPr>
                <w:b/>
              </w:rPr>
              <w:t>IŠ VISO:</w:t>
            </w:r>
          </w:p>
        </w:tc>
        <w:tc>
          <w:tcPr>
            <w:tcW w:w="3155" w:type="dxa"/>
            <w:shd w:val="clear" w:color="auto" w:fill="auto"/>
          </w:tcPr>
          <w:p w:rsidR="00AD1821" w:rsidRPr="005D02CC" w:rsidRDefault="00B117B5" w:rsidP="005D02CC">
            <w:pPr>
              <w:pStyle w:val="Pagrindinistekstas"/>
              <w:spacing w:after="0"/>
              <w:jc w:val="center"/>
              <w:rPr>
                <w:b/>
              </w:rPr>
            </w:pPr>
            <w:r>
              <w:rPr>
                <w:b/>
              </w:rPr>
              <w:t>67 864,25</w:t>
            </w:r>
          </w:p>
        </w:tc>
      </w:tr>
    </w:tbl>
    <w:p w:rsidR="00C50D64" w:rsidRDefault="00C50D64" w:rsidP="00C50D64">
      <w:pPr>
        <w:pStyle w:val="Pagrindinistekstas"/>
        <w:spacing w:after="0"/>
        <w:ind w:firstLine="851"/>
        <w:rPr>
          <w:b/>
        </w:rPr>
      </w:pPr>
    </w:p>
    <w:p w:rsidR="006C6205" w:rsidRDefault="00C50D64" w:rsidP="00EC02AC">
      <w:pPr>
        <w:pStyle w:val="Pagrindinistekstas"/>
        <w:spacing w:after="0"/>
        <w:ind w:firstLine="851"/>
        <w:jc w:val="both"/>
      </w:pPr>
      <w:r>
        <w:rPr>
          <w:b/>
        </w:rPr>
        <w:t xml:space="preserve">Pastaba Nr. 18. </w:t>
      </w:r>
      <w:r>
        <w:t>Grynasis turtas. Ataskaitinio laikotarpio p</w:t>
      </w:r>
      <w:r w:rsidR="002A534C">
        <w:t xml:space="preserve">abaigoje grynasis turtas sudaro </w:t>
      </w:r>
      <w:r w:rsidR="00B117B5">
        <w:t>221,26</w:t>
      </w:r>
      <w:r w:rsidR="00292FBB">
        <w:t xml:space="preserve"> </w:t>
      </w:r>
      <w:r w:rsidR="00BB67C8">
        <w:t xml:space="preserve"> </w:t>
      </w:r>
      <w:proofErr w:type="spellStart"/>
      <w:r w:rsidR="00BB67C8">
        <w:t>Eur</w:t>
      </w:r>
      <w:proofErr w:type="spellEnd"/>
      <w:r w:rsidR="00BB67C8">
        <w:t>.</w:t>
      </w:r>
      <w:r>
        <w:t xml:space="preserve"> </w:t>
      </w:r>
      <w:r w:rsidR="00EC02AC">
        <w:t>Pateikiame 4-ojo VSAFAS „Grynojo turto pokyčių ataskaita“ 1 priedą. (Pridedama).</w:t>
      </w:r>
    </w:p>
    <w:p w:rsidR="00C50D64" w:rsidRDefault="00C50D64" w:rsidP="00C50D64">
      <w:pPr>
        <w:pStyle w:val="Pagrindinistekstas"/>
        <w:spacing w:after="0"/>
        <w:ind w:firstLine="851"/>
        <w:jc w:val="both"/>
      </w:pPr>
      <w:r w:rsidRPr="00B02D79">
        <w:rPr>
          <w:b/>
        </w:rPr>
        <w:t>Pastaba Nr. 19.</w:t>
      </w:r>
      <w:r>
        <w:t xml:space="preserve"> Mokesčių pajamos. Neturime.</w:t>
      </w:r>
    </w:p>
    <w:p w:rsidR="00C50D64" w:rsidRPr="00B02D79" w:rsidRDefault="00C50D64" w:rsidP="00C50D64">
      <w:pPr>
        <w:pStyle w:val="Pagrindinistekstas"/>
        <w:spacing w:after="0"/>
        <w:ind w:firstLine="851"/>
        <w:jc w:val="both"/>
      </w:pPr>
      <w:r w:rsidRPr="00B02D79">
        <w:rPr>
          <w:b/>
        </w:rPr>
        <w:t>Pastaba Nr. 20.</w:t>
      </w:r>
      <w:r>
        <w:rPr>
          <w:b/>
        </w:rPr>
        <w:t xml:space="preserve"> </w:t>
      </w:r>
      <w:r>
        <w:t xml:space="preserve">Socialinių įmokų pajamos. Nėra. </w:t>
      </w:r>
    </w:p>
    <w:p w:rsidR="00A042B1" w:rsidRDefault="00A042B1" w:rsidP="00C50D64">
      <w:pPr>
        <w:pStyle w:val="Pagrindinistekstas"/>
        <w:spacing w:after="0"/>
        <w:ind w:firstLine="851"/>
        <w:rPr>
          <w:b/>
        </w:rPr>
      </w:pPr>
    </w:p>
    <w:p w:rsidR="008F4067" w:rsidRDefault="00C50D64" w:rsidP="00C50D64">
      <w:pPr>
        <w:pStyle w:val="Pagrindinistekstas"/>
        <w:spacing w:after="0"/>
        <w:ind w:firstLine="851"/>
      </w:pPr>
      <w:r w:rsidRPr="00A46612">
        <w:rPr>
          <w:b/>
        </w:rPr>
        <w:t xml:space="preserve">Pastaba </w:t>
      </w:r>
      <w:r>
        <w:rPr>
          <w:b/>
        </w:rPr>
        <w:t>Nr. 21</w:t>
      </w:r>
      <w:r w:rsidRPr="00A46612">
        <w:rPr>
          <w:b/>
        </w:rPr>
        <w:t>.</w:t>
      </w:r>
      <w:r>
        <w:t xml:space="preserve"> Kitos pagrindinės </w:t>
      </w:r>
      <w:r w:rsidR="00A042B1">
        <w:t xml:space="preserve">kitos </w:t>
      </w:r>
      <w:r>
        <w:t>veiklos pajamos</w:t>
      </w:r>
      <w:r w:rsidR="002A534C">
        <w:t xml:space="preserve"> – </w:t>
      </w:r>
      <w:r w:rsidR="00B117B5">
        <w:t>22 736,35</w:t>
      </w:r>
      <w:r w:rsidR="001F4EBC">
        <w:t xml:space="preserve"> </w:t>
      </w:r>
      <w:proofErr w:type="spellStart"/>
      <w:r w:rsidR="00DB48D1">
        <w:t>Eur</w:t>
      </w:r>
      <w:proofErr w:type="spellEnd"/>
      <w:r w:rsidR="000D6E36">
        <w:t xml:space="preserve">. </w:t>
      </w:r>
      <w:r>
        <w:t xml:space="preserve"> Jas sudaro</w:t>
      </w:r>
      <w:r w:rsidR="00513576">
        <w:t xml:space="preserve"> lėšos</w:t>
      </w:r>
      <w:r w:rsidR="002A534C">
        <w:t>,</w:t>
      </w:r>
      <w:r w:rsidR="00513576">
        <w:t xml:space="preserve"> </w:t>
      </w:r>
      <w:r w:rsidR="002A534C">
        <w:t xml:space="preserve">gautos </w:t>
      </w:r>
      <w:r w:rsidR="00513576">
        <w:t xml:space="preserve">už </w:t>
      </w:r>
      <w:r w:rsidR="002A534C">
        <w:t xml:space="preserve">suteiktas </w:t>
      </w:r>
      <w:r w:rsidR="00513576">
        <w:t>paslaugas</w:t>
      </w:r>
      <w:r w:rsidR="002A534C">
        <w:t>. Tai</w:t>
      </w:r>
      <w:r>
        <w:t xml:space="preserve"> neformaliojo ugdymo</w:t>
      </w:r>
      <w:r w:rsidR="00E15925">
        <w:t>,</w:t>
      </w:r>
      <w:r>
        <w:t xml:space="preserve"> </w:t>
      </w:r>
      <w:r w:rsidR="00D847BB">
        <w:t xml:space="preserve">lėšos už prekes ir paslaugas </w:t>
      </w:r>
      <w:r>
        <w:t>(valgyklos) pajamos</w:t>
      </w:r>
      <w:r w:rsidR="00E15925">
        <w:t xml:space="preserve"> ir nuomos pajamos.</w:t>
      </w:r>
      <w:r w:rsidR="008F4067">
        <w:t xml:space="preserve"> </w:t>
      </w:r>
      <w:r w:rsidR="00D07C4A">
        <w:t>Informacija apie pagrindinės veiklos kitas pajamas ir kitas kitos veiklos pajamas pateikiama 10-ojo VSAFAS :Kitos pajamos“ 2 priede. (Pridedama).</w:t>
      </w:r>
    </w:p>
    <w:p w:rsidR="00A042B1" w:rsidRPr="00A042B1" w:rsidRDefault="00A042B1" w:rsidP="00C50D64">
      <w:pPr>
        <w:pStyle w:val="Pagrindinistekstas"/>
        <w:spacing w:after="0"/>
        <w:ind w:firstLine="851"/>
        <w:rPr>
          <w:lang w:val="en-IE"/>
        </w:rPr>
      </w:pPr>
      <w:r>
        <w:t>Pagrindinės veiklos kitos pajamos lyginant su 201</w:t>
      </w:r>
      <w:r w:rsidR="00B117B5">
        <w:t>9</w:t>
      </w:r>
      <w:r>
        <w:t xml:space="preserve"> m. </w:t>
      </w:r>
      <w:r w:rsidR="00B117B5">
        <w:t>sumažėjo</w:t>
      </w:r>
      <w:r>
        <w:t xml:space="preserve"> </w:t>
      </w:r>
      <w:r w:rsidR="00AF55C6">
        <w:t>39,70</w:t>
      </w:r>
      <w:r>
        <w:t xml:space="preserve"> </w:t>
      </w:r>
      <w:r>
        <w:rPr>
          <w:lang w:val="en-IE"/>
        </w:rPr>
        <w:t>%</w:t>
      </w:r>
      <w:r w:rsidR="00B33F73">
        <w:rPr>
          <w:lang w:val="en-IE"/>
        </w:rPr>
        <w:t xml:space="preserve"> </w:t>
      </w:r>
    </w:p>
    <w:p w:rsidR="00A042B1" w:rsidRDefault="00A042B1" w:rsidP="00A042B1">
      <w:pPr>
        <w:pStyle w:val="Pagrindinistekstas"/>
        <w:spacing w:after="0"/>
        <w:ind w:firstLine="851"/>
        <w:jc w:val="both"/>
        <w:rPr>
          <w:b/>
        </w:rPr>
      </w:pPr>
    </w:p>
    <w:p w:rsidR="00A042B1" w:rsidRDefault="00C50D64" w:rsidP="00A042B1">
      <w:pPr>
        <w:pStyle w:val="Pagrindinistekstas"/>
        <w:spacing w:after="0"/>
        <w:ind w:firstLine="851"/>
        <w:jc w:val="both"/>
      </w:pPr>
      <w:r w:rsidRPr="009C49BC">
        <w:rPr>
          <w:b/>
        </w:rPr>
        <w:t>Pastaba Nr. 22.</w:t>
      </w:r>
      <w:r>
        <w:rPr>
          <w:b/>
        </w:rPr>
        <w:t xml:space="preserve"> </w:t>
      </w:r>
      <w:r>
        <w:t xml:space="preserve">Pagrindinė veiklos sąnaudos. Darbo užmokesčio ir socialinio draudimo sąnaudos. </w:t>
      </w:r>
      <w:r w:rsidR="00A042B1">
        <w:t>Darbo užmokesčio sąnaudos, palyginus su 201</w:t>
      </w:r>
      <w:r w:rsidR="00B117B5">
        <w:t>9</w:t>
      </w:r>
      <w:r w:rsidR="00A042B1">
        <w:t xml:space="preserve"> metais, padidėjo </w:t>
      </w:r>
      <w:r w:rsidR="00AF55C6">
        <w:t>13,20</w:t>
      </w:r>
      <w:r w:rsidR="00A042B1">
        <w:t xml:space="preserve"> %, kadangi didėjo minimalus darbo užmokestis, taip pat pedagogų atlyginimai ir didėjo atlyginimai dėl kintamosios dalies taikymo. </w:t>
      </w:r>
    </w:p>
    <w:p w:rsidR="00A042B1" w:rsidRDefault="00A042B1" w:rsidP="00A042B1">
      <w:pPr>
        <w:pStyle w:val="Pagrindinistekstas"/>
        <w:spacing w:after="0"/>
        <w:ind w:firstLine="851"/>
        <w:jc w:val="both"/>
      </w:pPr>
    </w:p>
    <w:p w:rsidR="00E12E59" w:rsidRDefault="00E12E59" w:rsidP="009113F5">
      <w:pPr>
        <w:pStyle w:val="Pagrindinistekstas"/>
        <w:spacing w:after="0"/>
        <w:ind w:firstLine="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5642"/>
        <w:gridCol w:w="3164"/>
      </w:tblGrid>
      <w:tr w:rsidR="00C50D64" w:rsidTr="00EC18E9">
        <w:tc>
          <w:tcPr>
            <w:tcW w:w="646" w:type="dxa"/>
            <w:shd w:val="clear" w:color="auto" w:fill="auto"/>
          </w:tcPr>
          <w:p w:rsidR="00C50D64" w:rsidRDefault="00C50D64" w:rsidP="005D02CC">
            <w:pPr>
              <w:pStyle w:val="Pagrindinistekstas"/>
              <w:spacing w:after="0"/>
              <w:jc w:val="both"/>
            </w:pPr>
            <w:r>
              <w:t>Eil. Nr.</w:t>
            </w:r>
          </w:p>
        </w:tc>
        <w:tc>
          <w:tcPr>
            <w:tcW w:w="5797" w:type="dxa"/>
            <w:shd w:val="clear" w:color="auto" w:fill="auto"/>
          </w:tcPr>
          <w:p w:rsidR="00C50D64" w:rsidRDefault="00C50D64" w:rsidP="005D02CC">
            <w:pPr>
              <w:pStyle w:val="Pagrindinistekstas"/>
              <w:spacing w:after="0"/>
              <w:jc w:val="center"/>
            </w:pPr>
            <w:r>
              <w:t>Sąnaudos</w:t>
            </w:r>
          </w:p>
        </w:tc>
        <w:tc>
          <w:tcPr>
            <w:tcW w:w="3232" w:type="dxa"/>
            <w:shd w:val="clear" w:color="auto" w:fill="auto"/>
          </w:tcPr>
          <w:p w:rsidR="00C50D64" w:rsidRDefault="00C50D64" w:rsidP="00A473F7">
            <w:pPr>
              <w:pStyle w:val="Pagrindinistekstas"/>
              <w:spacing w:after="0"/>
              <w:jc w:val="center"/>
            </w:pPr>
            <w:r>
              <w:t>Suma (</w:t>
            </w:r>
            <w:r w:rsidR="00A473F7">
              <w:t>Eurais</w:t>
            </w:r>
            <w:r>
              <w:t>)</w:t>
            </w:r>
          </w:p>
        </w:tc>
      </w:tr>
      <w:tr w:rsidR="00C50D64" w:rsidTr="00EC18E9">
        <w:tc>
          <w:tcPr>
            <w:tcW w:w="646" w:type="dxa"/>
            <w:shd w:val="clear" w:color="auto" w:fill="auto"/>
          </w:tcPr>
          <w:p w:rsidR="00C50D64" w:rsidRDefault="00C50D64" w:rsidP="005D02CC">
            <w:pPr>
              <w:pStyle w:val="Pagrindinistekstas"/>
              <w:spacing w:after="0"/>
              <w:jc w:val="both"/>
            </w:pPr>
            <w:r>
              <w:t>1.</w:t>
            </w:r>
          </w:p>
        </w:tc>
        <w:tc>
          <w:tcPr>
            <w:tcW w:w="5797" w:type="dxa"/>
            <w:shd w:val="clear" w:color="auto" w:fill="auto"/>
          </w:tcPr>
          <w:p w:rsidR="00C50D64" w:rsidRDefault="00C50D64" w:rsidP="005D02CC">
            <w:pPr>
              <w:pStyle w:val="Pagrindinistekstas"/>
              <w:spacing w:after="0"/>
              <w:jc w:val="both"/>
            </w:pPr>
            <w:r>
              <w:t>Darbo užmokesčio</w:t>
            </w:r>
          </w:p>
        </w:tc>
        <w:tc>
          <w:tcPr>
            <w:tcW w:w="3232" w:type="dxa"/>
            <w:shd w:val="clear" w:color="auto" w:fill="auto"/>
          </w:tcPr>
          <w:p w:rsidR="00C50D64" w:rsidRDefault="00CA6D20" w:rsidP="00CA6D20">
            <w:pPr>
              <w:pStyle w:val="Pagrindinistekstas"/>
              <w:tabs>
                <w:tab w:val="left" w:pos="690"/>
              </w:tabs>
              <w:spacing w:after="0"/>
            </w:pPr>
            <w:r>
              <w:tab/>
              <w:t xml:space="preserve">      722007,58</w:t>
            </w:r>
          </w:p>
        </w:tc>
      </w:tr>
      <w:tr w:rsidR="00C50D64" w:rsidTr="00EC18E9">
        <w:tc>
          <w:tcPr>
            <w:tcW w:w="646" w:type="dxa"/>
            <w:shd w:val="clear" w:color="auto" w:fill="auto"/>
          </w:tcPr>
          <w:p w:rsidR="00C50D64" w:rsidRDefault="009A2A7E" w:rsidP="005D02CC">
            <w:pPr>
              <w:pStyle w:val="Pagrindinistekstas"/>
              <w:spacing w:after="0"/>
              <w:jc w:val="both"/>
            </w:pPr>
            <w:r>
              <w:t>2.</w:t>
            </w:r>
          </w:p>
        </w:tc>
        <w:tc>
          <w:tcPr>
            <w:tcW w:w="5797" w:type="dxa"/>
            <w:shd w:val="clear" w:color="auto" w:fill="auto"/>
          </w:tcPr>
          <w:p w:rsidR="00C50D64" w:rsidRDefault="00C50D64" w:rsidP="005D02CC">
            <w:pPr>
              <w:pStyle w:val="Pagrindinistekstas"/>
              <w:spacing w:after="0"/>
              <w:jc w:val="both"/>
            </w:pPr>
            <w:r>
              <w:t>Socialinio draudimo sąnaudos nuo darbo užmokesčio</w:t>
            </w:r>
          </w:p>
        </w:tc>
        <w:tc>
          <w:tcPr>
            <w:tcW w:w="3232" w:type="dxa"/>
            <w:shd w:val="clear" w:color="auto" w:fill="auto"/>
          </w:tcPr>
          <w:p w:rsidR="00C50D64" w:rsidRDefault="00CA6D20" w:rsidP="005D02CC">
            <w:pPr>
              <w:pStyle w:val="Pagrindinistekstas"/>
              <w:spacing w:after="0"/>
              <w:jc w:val="center"/>
            </w:pPr>
            <w:r>
              <w:t>9735,34</w:t>
            </w:r>
          </w:p>
        </w:tc>
      </w:tr>
      <w:tr w:rsidR="00C50D64" w:rsidRPr="005D02CC" w:rsidTr="00EC18E9">
        <w:tc>
          <w:tcPr>
            <w:tcW w:w="646" w:type="dxa"/>
            <w:shd w:val="clear" w:color="auto" w:fill="auto"/>
          </w:tcPr>
          <w:p w:rsidR="00C50D64" w:rsidRPr="005D02CC" w:rsidRDefault="00C50D64" w:rsidP="005D02CC">
            <w:pPr>
              <w:pStyle w:val="Pagrindinistekstas"/>
              <w:spacing w:after="0"/>
              <w:jc w:val="both"/>
              <w:rPr>
                <w:b/>
              </w:rPr>
            </w:pPr>
          </w:p>
        </w:tc>
        <w:tc>
          <w:tcPr>
            <w:tcW w:w="5797" w:type="dxa"/>
            <w:shd w:val="clear" w:color="auto" w:fill="auto"/>
          </w:tcPr>
          <w:p w:rsidR="00C50D64" w:rsidRPr="005D02CC" w:rsidRDefault="00C50D64" w:rsidP="005D02CC">
            <w:pPr>
              <w:pStyle w:val="Pagrindinistekstas"/>
              <w:spacing w:after="0"/>
              <w:jc w:val="both"/>
              <w:rPr>
                <w:b/>
              </w:rPr>
            </w:pPr>
            <w:r w:rsidRPr="005D02CC">
              <w:rPr>
                <w:b/>
              </w:rPr>
              <w:t>IŠ VISO:</w:t>
            </w:r>
          </w:p>
        </w:tc>
        <w:tc>
          <w:tcPr>
            <w:tcW w:w="3232" w:type="dxa"/>
            <w:shd w:val="clear" w:color="auto" w:fill="auto"/>
          </w:tcPr>
          <w:p w:rsidR="00C50D64" w:rsidRPr="005D02CC" w:rsidRDefault="005B6BEC" w:rsidP="005D02CC">
            <w:pPr>
              <w:pStyle w:val="Pagrindinistekstas"/>
              <w:spacing w:after="0"/>
              <w:jc w:val="center"/>
              <w:rPr>
                <w:b/>
              </w:rPr>
            </w:pPr>
            <w:r>
              <w:rPr>
                <w:b/>
              </w:rPr>
              <w:t>731 742,92</w:t>
            </w:r>
          </w:p>
        </w:tc>
      </w:tr>
    </w:tbl>
    <w:p w:rsidR="00D07C4A" w:rsidRDefault="00D07C4A" w:rsidP="00C50D64">
      <w:pPr>
        <w:pStyle w:val="Pagrindinistekstas"/>
        <w:spacing w:after="0"/>
        <w:jc w:val="both"/>
      </w:pPr>
    </w:p>
    <w:p w:rsidR="00FA74C2" w:rsidRDefault="00FA74C2" w:rsidP="00D07C4A">
      <w:pPr>
        <w:pStyle w:val="Pagrindinistekstas"/>
        <w:spacing w:after="0"/>
        <w:ind w:firstLine="1296"/>
        <w:jc w:val="both"/>
      </w:pPr>
    </w:p>
    <w:p w:rsidR="00FA74C2" w:rsidRDefault="00FA74C2" w:rsidP="00D07C4A">
      <w:pPr>
        <w:pStyle w:val="Pagrindinistekstas"/>
        <w:spacing w:after="0"/>
        <w:ind w:firstLine="1296"/>
        <w:jc w:val="both"/>
      </w:pPr>
    </w:p>
    <w:p w:rsidR="00C50D64" w:rsidRDefault="00C50D64" w:rsidP="00A473F7">
      <w:pPr>
        <w:pStyle w:val="Pagrindinistekstas"/>
        <w:spacing w:after="0"/>
        <w:jc w:val="both"/>
      </w:pPr>
      <w:r>
        <w:t>Ilgalaikio materialaus ir nematerialaus nus</w:t>
      </w:r>
      <w:r w:rsidR="00175BAA">
        <w:t xml:space="preserve">idėvėjimo sąnaudos sudaro </w:t>
      </w:r>
      <w:r w:rsidR="00CA6D20">
        <w:t>24</w:t>
      </w:r>
      <w:r w:rsidR="00AF55C6">
        <w:t xml:space="preserve"> </w:t>
      </w:r>
      <w:r w:rsidR="00CA6D20">
        <w:t>429,01</w:t>
      </w:r>
      <w:r w:rsidR="00DB48D1">
        <w:t xml:space="preserve"> </w:t>
      </w:r>
      <w:proofErr w:type="spellStart"/>
      <w:r w:rsidR="00DB48D1">
        <w:t>Eur</w:t>
      </w:r>
      <w:proofErr w:type="spellEnd"/>
      <w:r>
        <w:t xml:space="preserve">. </w:t>
      </w:r>
    </w:p>
    <w:p w:rsidR="00D07C4A" w:rsidRPr="000E101F" w:rsidRDefault="00C50D64" w:rsidP="00C50D64">
      <w:pPr>
        <w:pStyle w:val="Pagrindinistekstas"/>
        <w:spacing w:after="0"/>
        <w:jc w:val="both"/>
        <w:rPr>
          <w:lang w:val="en-IE"/>
        </w:rPr>
      </w:pPr>
      <w:r>
        <w:t>Komunalinių paslaugų ir ryšių sąnaudos. Ataskaitinio laikotarpio komunalinių pas</w:t>
      </w:r>
      <w:r w:rsidR="00EC18E9">
        <w:t>laugų ir</w:t>
      </w:r>
      <w:r w:rsidR="00DC2E26">
        <w:t xml:space="preserve"> ryšių sąnaudas sudaro </w:t>
      </w:r>
      <w:r w:rsidR="00CA6D20">
        <w:t>48</w:t>
      </w:r>
      <w:r w:rsidR="00AF55C6">
        <w:t xml:space="preserve"> </w:t>
      </w:r>
      <w:r w:rsidR="00CA6D20">
        <w:t xml:space="preserve">517,29 </w:t>
      </w:r>
      <w:proofErr w:type="spellStart"/>
      <w:r w:rsidR="00DB48D1">
        <w:t>Eur</w:t>
      </w:r>
      <w:proofErr w:type="spellEnd"/>
      <w:r w:rsidR="000E101F">
        <w:t>, lyginant su 201</w:t>
      </w:r>
      <w:r w:rsidR="00CA6D20">
        <w:t>9</w:t>
      </w:r>
      <w:r w:rsidR="000E101F">
        <w:t xml:space="preserve"> m. </w:t>
      </w:r>
      <w:r w:rsidR="00CA6D20">
        <w:t>padidėjo</w:t>
      </w:r>
      <w:r w:rsidR="000E101F">
        <w:t xml:space="preserve"> </w:t>
      </w:r>
      <w:r w:rsidR="00AF55C6">
        <w:t>1,18</w:t>
      </w:r>
      <w:r w:rsidR="000E101F">
        <w:t xml:space="preserve"> </w:t>
      </w:r>
      <w:r w:rsidR="000E101F">
        <w:rPr>
          <w:lang w:val="en-IE"/>
        </w:rPr>
        <w:t>%</w:t>
      </w:r>
    </w:p>
    <w:p w:rsidR="00C50D64" w:rsidRDefault="004D5AC2" w:rsidP="007262BD">
      <w:pPr>
        <w:pStyle w:val="Pagrindinistekstas"/>
        <w:spacing w:after="0"/>
        <w:jc w:val="both"/>
      </w:pPr>
      <w:r>
        <w:t>K</w:t>
      </w:r>
      <w:r w:rsidR="00C50D64">
        <w:t xml:space="preserve">omandiruočių sąnaudos. Ataskaitinio laikotarpio komandiruočių sąnaudas sudaro </w:t>
      </w:r>
      <w:r w:rsidR="00CA6D20">
        <w:t>286,85</w:t>
      </w:r>
      <w:r w:rsidR="00DB48D1">
        <w:t xml:space="preserve"> </w:t>
      </w:r>
      <w:proofErr w:type="spellStart"/>
      <w:r w:rsidR="00DB48D1">
        <w:t>Eur</w:t>
      </w:r>
      <w:proofErr w:type="spellEnd"/>
    </w:p>
    <w:p w:rsidR="00C50D64" w:rsidRDefault="00C50D64" w:rsidP="007262BD">
      <w:pPr>
        <w:pStyle w:val="Pagrindinistekstas"/>
        <w:spacing w:after="0"/>
        <w:jc w:val="both"/>
      </w:pPr>
      <w:r w:rsidRPr="00792ED4">
        <w:t xml:space="preserve">Transporto </w:t>
      </w:r>
      <w:r>
        <w:t xml:space="preserve">sąnaudų (kuras, atsarginės dalys) ataskaitinio laikotarpio suma: </w:t>
      </w:r>
      <w:r w:rsidR="00CA6D20">
        <w:t>5</w:t>
      </w:r>
      <w:r w:rsidR="00AF55C6">
        <w:t xml:space="preserve"> </w:t>
      </w:r>
      <w:r w:rsidR="00CA6D20">
        <w:t>706,34</w:t>
      </w:r>
      <w:r w:rsidR="00AB5EEC">
        <w:t>8</w:t>
      </w:r>
      <w:r w:rsidR="00DB48D1">
        <w:t xml:space="preserve"> </w:t>
      </w:r>
      <w:proofErr w:type="spellStart"/>
      <w:r w:rsidR="00DB48D1">
        <w:t>Eur</w:t>
      </w:r>
      <w:proofErr w:type="spellEnd"/>
      <w:r w:rsidR="000E101F">
        <w:t>, palyginus transporto sąnaudas su 201</w:t>
      </w:r>
      <w:r w:rsidR="00CA6D20">
        <w:t>9</w:t>
      </w:r>
      <w:r w:rsidR="000E101F">
        <w:t xml:space="preserve"> m., </w:t>
      </w:r>
      <w:r w:rsidR="00CA6D20">
        <w:t>sumažėjo</w:t>
      </w:r>
      <w:r w:rsidR="000E101F">
        <w:t xml:space="preserve"> 5</w:t>
      </w:r>
      <w:r w:rsidR="00AF55C6">
        <w:t>2</w:t>
      </w:r>
      <w:r w:rsidR="000E101F">
        <w:t>,</w:t>
      </w:r>
      <w:r w:rsidR="00AF55C6">
        <w:t>38</w:t>
      </w:r>
      <w:r w:rsidR="000E101F">
        <w:t xml:space="preserve"> </w:t>
      </w:r>
      <w:r w:rsidR="000E101F">
        <w:rPr>
          <w:lang w:val="en-IE"/>
        </w:rPr>
        <w:t>%</w:t>
      </w:r>
    </w:p>
    <w:p w:rsidR="00C50D64" w:rsidRDefault="00C50D64" w:rsidP="007262BD">
      <w:pPr>
        <w:pStyle w:val="Pagrindinistekstas"/>
        <w:spacing w:after="0"/>
        <w:jc w:val="both"/>
      </w:pPr>
      <w:r w:rsidRPr="00E31B1F">
        <w:t>Kvalifikacijos kėlimo</w:t>
      </w:r>
      <w:r w:rsidRPr="00792ED4">
        <w:t xml:space="preserve"> </w:t>
      </w:r>
      <w:r>
        <w:t>sąnaudos. At</w:t>
      </w:r>
      <w:r w:rsidR="00884637">
        <w:t>a</w:t>
      </w:r>
      <w:r w:rsidR="002030F6">
        <w:t xml:space="preserve">skaitinio laikotarpio suma: </w:t>
      </w:r>
      <w:r w:rsidR="00CA6D20">
        <w:t>781,76</w:t>
      </w:r>
      <w:r w:rsidR="00DB48D1">
        <w:t xml:space="preserve"> </w:t>
      </w:r>
      <w:proofErr w:type="spellStart"/>
      <w:r w:rsidR="00DB48D1">
        <w:t>Eur</w:t>
      </w:r>
      <w:proofErr w:type="spellEnd"/>
      <w:r w:rsidR="000E101F">
        <w:t xml:space="preserve">, </w:t>
      </w:r>
      <w:r w:rsidR="00CA6D20">
        <w:t>sumažėjo</w:t>
      </w:r>
      <w:r w:rsidR="000E101F">
        <w:t xml:space="preserve"> </w:t>
      </w:r>
      <w:r w:rsidR="00AF55C6">
        <w:t>57,20</w:t>
      </w:r>
      <w:r w:rsidR="000E101F" w:rsidRPr="000E101F">
        <w:rPr>
          <w:lang w:val="en-IE"/>
        </w:rPr>
        <w:t xml:space="preserve"> </w:t>
      </w:r>
      <w:r w:rsidR="000E101F">
        <w:rPr>
          <w:lang w:val="en-IE"/>
        </w:rPr>
        <w:t>%</w:t>
      </w:r>
      <w:r w:rsidR="000E101F">
        <w:t xml:space="preserve"> </w:t>
      </w:r>
    </w:p>
    <w:p w:rsidR="000E101F" w:rsidRDefault="00C50D64" w:rsidP="000E101F">
      <w:pPr>
        <w:jc w:val="both"/>
      </w:pPr>
      <w:r w:rsidRPr="00E31B1F">
        <w:t>Sunaudotų atsargų savikaina suma</w:t>
      </w:r>
      <w:r>
        <w:t xml:space="preserve"> </w:t>
      </w:r>
      <w:r w:rsidR="00CA6D20">
        <w:t>57 078,41</w:t>
      </w:r>
      <w:r w:rsidR="00DB48D1">
        <w:t xml:space="preserve"> </w:t>
      </w:r>
      <w:proofErr w:type="spellStart"/>
      <w:r w:rsidR="00DB48D1">
        <w:t>Eur</w:t>
      </w:r>
      <w:proofErr w:type="spellEnd"/>
      <w:r w:rsidR="00EC18E9">
        <w:t>: i</w:t>
      </w:r>
      <w:r w:rsidR="009B1866">
        <w:t>š jų</w:t>
      </w:r>
      <w:r w:rsidR="009113F5">
        <w:t xml:space="preserve"> socialinių išmokų</w:t>
      </w:r>
      <w:r w:rsidR="009B1866">
        <w:t xml:space="preserve"> </w:t>
      </w:r>
      <w:r>
        <w:t>nemokamam maitinimui panau</w:t>
      </w:r>
      <w:r w:rsidR="00884637">
        <w:t xml:space="preserve">dota  - </w:t>
      </w:r>
      <w:r w:rsidR="00CA6D20">
        <w:t>14</w:t>
      </w:r>
      <w:r w:rsidR="00AF55C6">
        <w:t xml:space="preserve"> </w:t>
      </w:r>
      <w:r w:rsidR="00CA6D20">
        <w:t>083,74</w:t>
      </w:r>
      <w:r w:rsidR="00DB48D1">
        <w:t xml:space="preserve"> </w:t>
      </w:r>
      <w:proofErr w:type="spellStart"/>
      <w:r w:rsidR="00DB48D1">
        <w:t>Eur</w:t>
      </w:r>
      <w:proofErr w:type="spellEnd"/>
      <w:r w:rsidR="000E101F">
        <w:t xml:space="preserve">. </w:t>
      </w:r>
      <w:r w:rsidR="000E101F" w:rsidRPr="00F65238">
        <w:t>Sunaudotų atsargų savikaina, palyginus su 201</w:t>
      </w:r>
      <w:r w:rsidR="00CA6D20">
        <w:t>9</w:t>
      </w:r>
      <w:r w:rsidR="000E101F">
        <w:t xml:space="preserve"> </w:t>
      </w:r>
      <w:r w:rsidR="000E101F" w:rsidRPr="00F65238">
        <w:t xml:space="preserve">m. </w:t>
      </w:r>
      <w:r w:rsidR="00CA6D20">
        <w:t>sumažėjo</w:t>
      </w:r>
      <w:r w:rsidR="000E101F">
        <w:t xml:space="preserve"> </w:t>
      </w:r>
      <w:r w:rsidR="000E101F" w:rsidRPr="00F65238">
        <w:t xml:space="preserve"> </w:t>
      </w:r>
      <w:bookmarkStart w:id="1" w:name="_Hlk1899256"/>
      <w:r w:rsidR="00AF55C6">
        <w:t>1,11</w:t>
      </w:r>
      <w:r w:rsidR="000E101F">
        <w:t xml:space="preserve"> </w:t>
      </w:r>
      <w:r w:rsidR="000E101F" w:rsidRPr="00F65238">
        <w:t>%</w:t>
      </w:r>
      <w:bookmarkEnd w:id="1"/>
      <w:r w:rsidR="000E101F">
        <w:t>.</w:t>
      </w:r>
    </w:p>
    <w:p w:rsidR="00C50D64" w:rsidRDefault="00C50D64" w:rsidP="009113F5">
      <w:pPr>
        <w:pStyle w:val="Pagrindinistekstas"/>
        <w:spacing w:after="0"/>
        <w:jc w:val="both"/>
      </w:pPr>
      <w:r>
        <w:t>Ataskaitinio laikotarpio</w:t>
      </w:r>
      <w:r w:rsidR="00884637">
        <w:t xml:space="preserve"> kitų paslaugų sąnaudas sudaro </w:t>
      </w:r>
      <w:r w:rsidR="00CA6D20">
        <w:t xml:space="preserve">30 741,50 </w:t>
      </w:r>
      <w:proofErr w:type="spellStart"/>
      <w:r w:rsidR="00DB48D1">
        <w:t>Eur</w:t>
      </w:r>
      <w:proofErr w:type="spellEnd"/>
      <w:r w:rsidR="000E101F">
        <w:t>, lyginant su 201</w:t>
      </w:r>
      <w:r w:rsidR="00CA6D20">
        <w:t>9</w:t>
      </w:r>
      <w:r w:rsidR="000E101F">
        <w:t xml:space="preserve"> m. padidėjo </w:t>
      </w:r>
      <w:r w:rsidR="00AF55C6">
        <w:t>28,3</w:t>
      </w:r>
      <w:r w:rsidR="000E101F">
        <w:t xml:space="preserve"> </w:t>
      </w:r>
      <w:r w:rsidR="000E101F" w:rsidRPr="00F65238">
        <w:t>%</w:t>
      </w:r>
      <w:r w:rsidR="000E101F">
        <w:t>.</w:t>
      </w:r>
    </w:p>
    <w:p w:rsidR="004C24D1" w:rsidRDefault="00C50D64" w:rsidP="00C50D64">
      <w:pPr>
        <w:tabs>
          <w:tab w:val="left" w:pos="900"/>
        </w:tabs>
        <w:jc w:val="both"/>
      </w:pPr>
      <w:r>
        <w:tab/>
      </w:r>
    </w:p>
    <w:p w:rsidR="00C50D64" w:rsidRDefault="004C24D1" w:rsidP="00C50D64">
      <w:pPr>
        <w:tabs>
          <w:tab w:val="left" w:pos="900"/>
        </w:tabs>
        <w:jc w:val="both"/>
      </w:pPr>
      <w:r>
        <w:lastRenderedPageBreak/>
        <w:tab/>
      </w:r>
      <w:r w:rsidR="00C50D64" w:rsidRPr="003A753A">
        <w:rPr>
          <w:b/>
        </w:rPr>
        <w:t xml:space="preserve">Pastaba Nr. 23. </w:t>
      </w:r>
      <w:r w:rsidR="00C50D64">
        <w:t>Finansinės ir investicinės veiklos pajamos ir sąnaudos</w:t>
      </w:r>
      <w:r w:rsidR="00A473F7">
        <w:t xml:space="preserve">: </w:t>
      </w:r>
      <w:r w:rsidR="00CA6D20">
        <w:t>4,79</w:t>
      </w:r>
      <w:r w:rsidR="00A473F7">
        <w:t xml:space="preserve"> </w:t>
      </w:r>
      <w:proofErr w:type="spellStart"/>
      <w:r w:rsidR="00A473F7">
        <w:t>Eur</w:t>
      </w:r>
      <w:proofErr w:type="spellEnd"/>
    </w:p>
    <w:p w:rsidR="000A0C48" w:rsidRDefault="00C50D64" w:rsidP="00C50D64">
      <w:pPr>
        <w:tabs>
          <w:tab w:val="left" w:pos="900"/>
        </w:tabs>
        <w:jc w:val="both"/>
      </w:pPr>
      <w:r>
        <w:tab/>
      </w:r>
      <w:r w:rsidRPr="003A753A">
        <w:rPr>
          <w:b/>
        </w:rPr>
        <w:t>Pastaba Nr. 24.</w:t>
      </w:r>
      <w:r>
        <w:rPr>
          <w:b/>
        </w:rPr>
        <w:t xml:space="preserve"> </w:t>
      </w:r>
      <w:r w:rsidRPr="0062202E">
        <w:t>Finansinės rizikos valdymas</w:t>
      </w:r>
      <w:r w:rsidR="000C41E0">
        <w:t xml:space="preserve"> –</w:t>
      </w:r>
      <w:r w:rsidR="00AF46A4">
        <w:t>neturime</w:t>
      </w:r>
    </w:p>
    <w:p w:rsidR="00C50D64" w:rsidRPr="0062202E" w:rsidRDefault="00C50D64" w:rsidP="00C50D64">
      <w:pPr>
        <w:tabs>
          <w:tab w:val="left" w:pos="900"/>
        </w:tabs>
        <w:jc w:val="both"/>
      </w:pPr>
      <w:r>
        <w:tab/>
      </w:r>
      <w:r>
        <w:rPr>
          <w:b/>
        </w:rPr>
        <w:t xml:space="preserve">Pastaba Nr. 25. </w:t>
      </w:r>
      <w:r>
        <w:t>Neapibrėžtieji įsipareigojimai. Nėra.</w:t>
      </w:r>
    </w:p>
    <w:p w:rsidR="00C50D64" w:rsidRPr="0062202E" w:rsidRDefault="00C50D64" w:rsidP="00C50D64">
      <w:pPr>
        <w:tabs>
          <w:tab w:val="left" w:pos="900"/>
        </w:tabs>
        <w:jc w:val="both"/>
      </w:pPr>
      <w:r>
        <w:rPr>
          <w:b/>
        </w:rPr>
        <w:tab/>
        <w:t xml:space="preserve">Pastaba Nr. 26. </w:t>
      </w:r>
      <w:proofErr w:type="spellStart"/>
      <w:r w:rsidR="001D233C">
        <w:t>Poataskait</w:t>
      </w:r>
      <w:r>
        <w:t>iniai</w:t>
      </w:r>
      <w:proofErr w:type="spellEnd"/>
      <w:r>
        <w:t xml:space="preserve"> įvykiai. Nėra.</w:t>
      </w:r>
    </w:p>
    <w:p w:rsidR="00C50D64" w:rsidRPr="0062202E" w:rsidRDefault="00C50D64" w:rsidP="00C50D64">
      <w:pPr>
        <w:tabs>
          <w:tab w:val="left" w:pos="900"/>
        </w:tabs>
        <w:jc w:val="both"/>
      </w:pPr>
      <w:r>
        <w:rPr>
          <w:b/>
        </w:rPr>
        <w:tab/>
        <w:t xml:space="preserve">Pastaba Nr. 27. </w:t>
      </w:r>
      <w:r>
        <w:t>Informacija apie kontroliuojamus ne viešojo sektoriaus subjektus. Neturime.</w:t>
      </w:r>
    </w:p>
    <w:p w:rsidR="00C50D64" w:rsidRPr="0062202E" w:rsidRDefault="00C50D64" w:rsidP="00C50D64">
      <w:pPr>
        <w:tabs>
          <w:tab w:val="left" w:pos="900"/>
        </w:tabs>
        <w:jc w:val="both"/>
      </w:pPr>
      <w:r>
        <w:rPr>
          <w:b/>
        </w:rPr>
        <w:tab/>
        <w:t xml:space="preserve">Pastaba Nr. 28. </w:t>
      </w:r>
      <w:r>
        <w:t>Junginiai. Nėra.</w:t>
      </w:r>
    </w:p>
    <w:p w:rsidR="00C50D64" w:rsidRPr="0062202E" w:rsidRDefault="00C50D64" w:rsidP="00C50D64">
      <w:pPr>
        <w:tabs>
          <w:tab w:val="left" w:pos="900"/>
        </w:tabs>
        <w:jc w:val="both"/>
      </w:pPr>
      <w:r>
        <w:rPr>
          <w:b/>
        </w:rPr>
        <w:tab/>
        <w:t xml:space="preserve">Pastaba Nr. 29. </w:t>
      </w:r>
      <w:r>
        <w:t>Perėjimo nuo anksčiau taikytos apskaitos politikos prie VSAFAS. Informaciją apie perėjimo nuo anksčiau taikytos apskaitos politikos prie VSAFAS taikymo poveikį pateikiame 7-ojo VSAFAS „Apskaitos politikos, apskaitinių įverčių keitimas ir klaidų taisymas“ 3 priedas. (Pridedama).</w:t>
      </w:r>
    </w:p>
    <w:p w:rsidR="00C50D64" w:rsidRDefault="00C50D64" w:rsidP="00C50D64">
      <w:pPr>
        <w:tabs>
          <w:tab w:val="left" w:pos="900"/>
        </w:tabs>
        <w:jc w:val="both"/>
      </w:pPr>
      <w:r>
        <w:rPr>
          <w:b/>
        </w:rPr>
        <w:tab/>
      </w:r>
      <w:r w:rsidRPr="003A753A">
        <w:rPr>
          <w:b/>
        </w:rPr>
        <w:t xml:space="preserve">Pastaba Nr. </w:t>
      </w:r>
      <w:r>
        <w:rPr>
          <w:b/>
        </w:rPr>
        <w:t xml:space="preserve"> 30.</w:t>
      </w:r>
      <w:r>
        <w:t xml:space="preserve"> Turtas, perduotas VĮ Valstybės turto fondui. Nėra.</w:t>
      </w:r>
    </w:p>
    <w:p w:rsidR="00C50D64" w:rsidRPr="0062202E" w:rsidRDefault="00C50D64" w:rsidP="00C50D64">
      <w:pPr>
        <w:tabs>
          <w:tab w:val="left" w:pos="900"/>
        </w:tabs>
        <w:jc w:val="both"/>
      </w:pPr>
      <w:r>
        <w:tab/>
      </w:r>
      <w:r>
        <w:rPr>
          <w:b/>
        </w:rPr>
        <w:t xml:space="preserve">Pastaba Nr. 31. </w:t>
      </w:r>
      <w:r>
        <w:t>Numatomas ar vykstantis restruktūrizavimas, veiklos nutraukimas. Nėra.</w:t>
      </w:r>
    </w:p>
    <w:p w:rsidR="00C50D64" w:rsidRDefault="00C50D64" w:rsidP="00C50D64">
      <w:pPr>
        <w:tabs>
          <w:tab w:val="left" w:pos="900"/>
        </w:tabs>
        <w:jc w:val="both"/>
      </w:pPr>
      <w:r>
        <w:rPr>
          <w:b/>
        </w:rPr>
        <w:tab/>
      </w:r>
      <w:r w:rsidRPr="003A753A">
        <w:rPr>
          <w:b/>
        </w:rPr>
        <w:t xml:space="preserve">Pastaba Nr. </w:t>
      </w:r>
      <w:r>
        <w:rPr>
          <w:b/>
        </w:rPr>
        <w:t xml:space="preserve">32. </w:t>
      </w:r>
      <w:r>
        <w:t>Sprendimai dėl teisinių ginčų. Neturime.</w:t>
      </w:r>
    </w:p>
    <w:p w:rsidR="00754481" w:rsidRDefault="00754481" w:rsidP="00C50D64">
      <w:pPr>
        <w:tabs>
          <w:tab w:val="left" w:pos="900"/>
        </w:tabs>
        <w:jc w:val="both"/>
      </w:pPr>
      <w:r>
        <w:tab/>
        <w:t xml:space="preserve">Informacija apie 2020 m. paramos ir kitų </w:t>
      </w:r>
      <w:r w:rsidR="00AA2640">
        <w:t>tikslinių lėšų gavimą ir panaudojimą</w:t>
      </w:r>
      <w:r w:rsidR="007F582A">
        <w:t>:</w:t>
      </w:r>
    </w:p>
    <w:p w:rsidR="004C24D1" w:rsidRDefault="004C24D1" w:rsidP="00C50D64">
      <w:pPr>
        <w:tabs>
          <w:tab w:val="left" w:pos="900"/>
        </w:tabs>
        <w:jc w:val="both"/>
      </w:pPr>
    </w:p>
    <w:tbl>
      <w:tblPr>
        <w:tblStyle w:val="Lentelstinklelis"/>
        <w:tblW w:w="0" w:type="auto"/>
        <w:tblLook w:val="04A0" w:firstRow="1" w:lastRow="0" w:firstColumn="1" w:lastColumn="0" w:noHBand="0" w:noVBand="1"/>
      </w:tblPr>
      <w:tblGrid>
        <w:gridCol w:w="2547"/>
        <w:gridCol w:w="2126"/>
        <w:gridCol w:w="1134"/>
        <w:gridCol w:w="1418"/>
        <w:gridCol w:w="2224"/>
      </w:tblGrid>
      <w:tr w:rsidR="00754481" w:rsidTr="00CF567C">
        <w:tc>
          <w:tcPr>
            <w:tcW w:w="2547" w:type="dxa"/>
          </w:tcPr>
          <w:p w:rsidR="00754481" w:rsidRPr="00160F01" w:rsidRDefault="00754481" w:rsidP="00CF567C">
            <w:pPr>
              <w:pStyle w:val="Pagrindinistekstas"/>
              <w:spacing w:after="0"/>
              <w:jc w:val="both"/>
              <w:rPr>
                <w:sz w:val="20"/>
                <w:szCs w:val="20"/>
              </w:rPr>
            </w:pPr>
            <w:r w:rsidRPr="00160F01">
              <w:rPr>
                <w:sz w:val="20"/>
                <w:szCs w:val="20"/>
              </w:rPr>
              <w:t>Tikslinių lėšų pavadinimas</w:t>
            </w:r>
          </w:p>
        </w:tc>
        <w:tc>
          <w:tcPr>
            <w:tcW w:w="2126" w:type="dxa"/>
          </w:tcPr>
          <w:p w:rsidR="00754481" w:rsidRPr="00160F01" w:rsidRDefault="00754481" w:rsidP="00CF567C">
            <w:pPr>
              <w:pStyle w:val="Pagrindinistekstas"/>
              <w:spacing w:after="0"/>
              <w:jc w:val="both"/>
              <w:rPr>
                <w:sz w:val="20"/>
                <w:szCs w:val="20"/>
              </w:rPr>
            </w:pPr>
            <w:r w:rsidRPr="00160F01">
              <w:rPr>
                <w:sz w:val="20"/>
                <w:szCs w:val="20"/>
              </w:rPr>
              <w:t>Likutis metų pradžioje</w:t>
            </w:r>
          </w:p>
        </w:tc>
        <w:tc>
          <w:tcPr>
            <w:tcW w:w="1134" w:type="dxa"/>
          </w:tcPr>
          <w:p w:rsidR="00754481" w:rsidRPr="00160F01" w:rsidRDefault="00754481" w:rsidP="00CF567C">
            <w:pPr>
              <w:pStyle w:val="Pagrindinistekstas"/>
              <w:spacing w:after="0"/>
              <w:jc w:val="both"/>
              <w:rPr>
                <w:sz w:val="20"/>
                <w:szCs w:val="20"/>
              </w:rPr>
            </w:pPr>
            <w:r w:rsidRPr="00160F01">
              <w:rPr>
                <w:sz w:val="20"/>
                <w:szCs w:val="20"/>
              </w:rPr>
              <w:t>Gauta lėšų</w:t>
            </w:r>
          </w:p>
        </w:tc>
        <w:tc>
          <w:tcPr>
            <w:tcW w:w="1418" w:type="dxa"/>
          </w:tcPr>
          <w:p w:rsidR="00754481" w:rsidRPr="00160F01" w:rsidRDefault="00754481" w:rsidP="00CF567C">
            <w:pPr>
              <w:pStyle w:val="Pagrindinistekstas"/>
              <w:spacing w:after="0"/>
              <w:jc w:val="both"/>
              <w:rPr>
                <w:sz w:val="20"/>
                <w:szCs w:val="20"/>
              </w:rPr>
            </w:pPr>
            <w:r w:rsidRPr="00160F01">
              <w:rPr>
                <w:sz w:val="20"/>
                <w:szCs w:val="20"/>
              </w:rPr>
              <w:t>Panaudota lėšų</w:t>
            </w:r>
          </w:p>
        </w:tc>
        <w:tc>
          <w:tcPr>
            <w:tcW w:w="2224" w:type="dxa"/>
          </w:tcPr>
          <w:p w:rsidR="00754481" w:rsidRPr="00160F01" w:rsidRDefault="00754481" w:rsidP="00CF567C">
            <w:pPr>
              <w:pStyle w:val="Pagrindinistekstas"/>
              <w:spacing w:after="0"/>
              <w:jc w:val="both"/>
              <w:rPr>
                <w:sz w:val="20"/>
                <w:szCs w:val="20"/>
              </w:rPr>
            </w:pPr>
            <w:r w:rsidRPr="00160F01">
              <w:rPr>
                <w:sz w:val="20"/>
                <w:szCs w:val="20"/>
              </w:rPr>
              <w:t>Likutis laikotarpio pabaigoje</w:t>
            </w:r>
          </w:p>
        </w:tc>
      </w:tr>
      <w:tr w:rsidR="00754481" w:rsidTr="00CF567C">
        <w:tc>
          <w:tcPr>
            <w:tcW w:w="2547" w:type="dxa"/>
          </w:tcPr>
          <w:p w:rsidR="00754481" w:rsidRPr="00160F01" w:rsidRDefault="00754481" w:rsidP="00CF567C">
            <w:pPr>
              <w:pStyle w:val="Pagrindinistekstas"/>
              <w:spacing w:after="0"/>
              <w:jc w:val="both"/>
              <w:rPr>
                <w:sz w:val="20"/>
                <w:szCs w:val="20"/>
                <w:lang w:val="en-IE"/>
              </w:rPr>
            </w:pPr>
            <w:r>
              <w:rPr>
                <w:sz w:val="20"/>
                <w:szCs w:val="20"/>
              </w:rPr>
              <w:t xml:space="preserve">GPM </w:t>
            </w:r>
            <w:r w:rsidR="007F582A">
              <w:rPr>
                <w:sz w:val="20"/>
                <w:szCs w:val="20"/>
              </w:rPr>
              <w:t>1,</w:t>
            </w:r>
            <w:r>
              <w:rPr>
                <w:sz w:val="20"/>
                <w:szCs w:val="20"/>
              </w:rPr>
              <w:t xml:space="preserve">2 </w:t>
            </w:r>
            <w:r>
              <w:rPr>
                <w:sz w:val="20"/>
                <w:szCs w:val="20"/>
                <w:lang w:val="en-IE"/>
              </w:rPr>
              <w:t>%</w:t>
            </w:r>
          </w:p>
        </w:tc>
        <w:tc>
          <w:tcPr>
            <w:tcW w:w="2126" w:type="dxa"/>
          </w:tcPr>
          <w:p w:rsidR="00754481" w:rsidRPr="00160F01" w:rsidRDefault="00754481" w:rsidP="00CF567C">
            <w:pPr>
              <w:pStyle w:val="Pagrindinistekstas"/>
              <w:spacing w:after="0"/>
              <w:jc w:val="both"/>
              <w:rPr>
                <w:sz w:val="20"/>
                <w:szCs w:val="20"/>
              </w:rPr>
            </w:pPr>
            <w:r>
              <w:rPr>
                <w:sz w:val="20"/>
                <w:szCs w:val="20"/>
              </w:rPr>
              <w:t>325,16</w:t>
            </w:r>
          </w:p>
        </w:tc>
        <w:tc>
          <w:tcPr>
            <w:tcW w:w="1134" w:type="dxa"/>
          </w:tcPr>
          <w:p w:rsidR="00754481" w:rsidRPr="00160F01" w:rsidRDefault="00754481" w:rsidP="00CF567C">
            <w:pPr>
              <w:pStyle w:val="Pagrindinistekstas"/>
              <w:spacing w:after="0"/>
              <w:jc w:val="both"/>
              <w:rPr>
                <w:sz w:val="20"/>
                <w:szCs w:val="20"/>
              </w:rPr>
            </w:pPr>
            <w:r>
              <w:rPr>
                <w:sz w:val="20"/>
                <w:szCs w:val="20"/>
              </w:rPr>
              <w:t>970,72</w:t>
            </w:r>
          </w:p>
        </w:tc>
        <w:tc>
          <w:tcPr>
            <w:tcW w:w="1418" w:type="dxa"/>
          </w:tcPr>
          <w:p w:rsidR="00754481" w:rsidRPr="00160F01" w:rsidRDefault="00754481" w:rsidP="00CF567C">
            <w:pPr>
              <w:pStyle w:val="Pagrindinistekstas"/>
              <w:spacing w:after="0"/>
              <w:jc w:val="both"/>
              <w:rPr>
                <w:sz w:val="20"/>
                <w:szCs w:val="20"/>
              </w:rPr>
            </w:pPr>
            <w:r>
              <w:rPr>
                <w:sz w:val="20"/>
                <w:szCs w:val="20"/>
              </w:rPr>
              <w:t>160,19</w:t>
            </w:r>
          </w:p>
        </w:tc>
        <w:tc>
          <w:tcPr>
            <w:tcW w:w="2224" w:type="dxa"/>
          </w:tcPr>
          <w:p w:rsidR="00754481" w:rsidRPr="00160F01" w:rsidRDefault="00754481" w:rsidP="00CF567C">
            <w:pPr>
              <w:pStyle w:val="Pagrindinistekstas"/>
              <w:spacing w:after="0"/>
              <w:jc w:val="both"/>
              <w:rPr>
                <w:sz w:val="20"/>
                <w:szCs w:val="20"/>
              </w:rPr>
            </w:pPr>
            <w:r>
              <w:rPr>
                <w:sz w:val="20"/>
                <w:szCs w:val="20"/>
              </w:rPr>
              <w:t>1135,69</w:t>
            </w:r>
          </w:p>
        </w:tc>
      </w:tr>
      <w:tr w:rsidR="00754481" w:rsidTr="00CF567C">
        <w:tc>
          <w:tcPr>
            <w:tcW w:w="2547" w:type="dxa"/>
          </w:tcPr>
          <w:p w:rsidR="00754481" w:rsidRPr="00160F01" w:rsidRDefault="00754481" w:rsidP="00CF567C">
            <w:pPr>
              <w:pStyle w:val="Pagrindinistekstas"/>
              <w:spacing w:after="0"/>
              <w:jc w:val="both"/>
              <w:rPr>
                <w:sz w:val="20"/>
                <w:szCs w:val="20"/>
              </w:rPr>
            </w:pPr>
            <w:r>
              <w:rPr>
                <w:sz w:val="20"/>
                <w:szCs w:val="20"/>
              </w:rPr>
              <w:t>Švedų bendruomenės parama</w:t>
            </w:r>
          </w:p>
        </w:tc>
        <w:tc>
          <w:tcPr>
            <w:tcW w:w="2126" w:type="dxa"/>
          </w:tcPr>
          <w:p w:rsidR="00754481" w:rsidRPr="00160F01" w:rsidRDefault="007F582A" w:rsidP="00CF567C">
            <w:pPr>
              <w:pStyle w:val="Pagrindinistekstas"/>
              <w:spacing w:after="0"/>
              <w:jc w:val="both"/>
              <w:rPr>
                <w:sz w:val="20"/>
                <w:szCs w:val="20"/>
              </w:rPr>
            </w:pPr>
            <w:r>
              <w:rPr>
                <w:sz w:val="20"/>
                <w:szCs w:val="20"/>
              </w:rPr>
              <w:t>374,18</w:t>
            </w:r>
          </w:p>
        </w:tc>
        <w:tc>
          <w:tcPr>
            <w:tcW w:w="1134" w:type="dxa"/>
          </w:tcPr>
          <w:p w:rsidR="00754481" w:rsidRPr="00160F01" w:rsidRDefault="00754481" w:rsidP="00CF567C">
            <w:pPr>
              <w:pStyle w:val="Pagrindinistekstas"/>
              <w:spacing w:after="0"/>
              <w:jc w:val="both"/>
              <w:rPr>
                <w:sz w:val="20"/>
                <w:szCs w:val="20"/>
              </w:rPr>
            </w:pPr>
            <w:r>
              <w:rPr>
                <w:sz w:val="20"/>
                <w:szCs w:val="20"/>
              </w:rPr>
              <w:t>1568,59</w:t>
            </w:r>
          </w:p>
        </w:tc>
        <w:tc>
          <w:tcPr>
            <w:tcW w:w="1418" w:type="dxa"/>
          </w:tcPr>
          <w:p w:rsidR="00754481" w:rsidRPr="00160F01" w:rsidRDefault="007F582A" w:rsidP="00CF567C">
            <w:pPr>
              <w:pStyle w:val="Pagrindinistekstas"/>
              <w:spacing w:after="0"/>
              <w:jc w:val="both"/>
              <w:rPr>
                <w:sz w:val="20"/>
                <w:szCs w:val="20"/>
              </w:rPr>
            </w:pPr>
            <w:r>
              <w:rPr>
                <w:sz w:val="20"/>
                <w:szCs w:val="20"/>
              </w:rPr>
              <w:t>1942,77</w:t>
            </w:r>
          </w:p>
        </w:tc>
        <w:tc>
          <w:tcPr>
            <w:tcW w:w="2224" w:type="dxa"/>
          </w:tcPr>
          <w:p w:rsidR="00754481" w:rsidRPr="00160F01" w:rsidRDefault="00754481" w:rsidP="00CF567C">
            <w:pPr>
              <w:pStyle w:val="Pagrindinistekstas"/>
              <w:spacing w:after="0"/>
              <w:jc w:val="both"/>
              <w:rPr>
                <w:sz w:val="20"/>
                <w:szCs w:val="20"/>
              </w:rPr>
            </w:pPr>
          </w:p>
        </w:tc>
      </w:tr>
      <w:tr w:rsidR="00754481" w:rsidTr="00CF567C">
        <w:tc>
          <w:tcPr>
            <w:tcW w:w="2547" w:type="dxa"/>
          </w:tcPr>
          <w:p w:rsidR="00754481" w:rsidRDefault="00754481" w:rsidP="00CF567C">
            <w:pPr>
              <w:pStyle w:val="Pagrindinistekstas"/>
              <w:spacing w:after="0"/>
              <w:jc w:val="both"/>
              <w:rPr>
                <w:sz w:val="20"/>
                <w:szCs w:val="20"/>
              </w:rPr>
            </w:pPr>
            <w:r>
              <w:rPr>
                <w:sz w:val="20"/>
                <w:szCs w:val="20"/>
              </w:rPr>
              <w:t>Fizinių asmenų parama</w:t>
            </w:r>
          </w:p>
        </w:tc>
        <w:tc>
          <w:tcPr>
            <w:tcW w:w="2126" w:type="dxa"/>
          </w:tcPr>
          <w:p w:rsidR="00754481" w:rsidRPr="00160F01" w:rsidRDefault="00754481" w:rsidP="00CF567C">
            <w:pPr>
              <w:pStyle w:val="Pagrindinistekstas"/>
              <w:spacing w:after="0"/>
              <w:jc w:val="both"/>
              <w:rPr>
                <w:sz w:val="20"/>
                <w:szCs w:val="20"/>
              </w:rPr>
            </w:pPr>
          </w:p>
        </w:tc>
        <w:tc>
          <w:tcPr>
            <w:tcW w:w="1134" w:type="dxa"/>
          </w:tcPr>
          <w:p w:rsidR="00754481" w:rsidRDefault="00754481" w:rsidP="00CF567C">
            <w:pPr>
              <w:pStyle w:val="Pagrindinistekstas"/>
              <w:spacing w:after="0"/>
              <w:jc w:val="both"/>
              <w:rPr>
                <w:sz w:val="20"/>
                <w:szCs w:val="20"/>
              </w:rPr>
            </w:pPr>
            <w:r>
              <w:rPr>
                <w:sz w:val="20"/>
                <w:szCs w:val="20"/>
              </w:rPr>
              <w:t>1096,15</w:t>
            </w:r>
          </w:p>
        </w:tc>
        <w:tc>
          <w:tcPr>
            <w:tcW w:w="1418" w:type="dxa"/>
          </w:tcPr>
          <w:p w:rsidR="00754481" w:rsidRPr="00160F01" w:rsidRDefault="007F582A" w:rsidP="00CF567C">
            <w:pPr>
              <w:pStyle w:val="Pagrindinistekstas"/>
              <w:spacing w:after="0"/>
              <w:jc w:val="both"/>
              <w:rPr>
                <w:sz w:val="20"/>
                <w:szCs w:val="20"/>
              </w:rPr>
            </w:pPr>
            <w:r>
              <w:rPr>
                <w:sz w:val="20"/>
                <w:szCs w:val="20"/>
              </w:rPr>
              <w:t>951,55</w:t>
            </w:r>
          </w:p>
        </w:tc>
        <w:tc>
          <w:tcPr>
            <w:tcW w:w="2224" w:type="dxa"/>
          </w:tcPr>
          <w:p w:rsidR="00754481" w:rsidRPr="00160F01" w:rsidRDefault="007F582A" w:rsidP="00CF567C">
            <w:pPr>
              <w:pStyle w:val="Pagrindinistekstas"/>
              <w:spacing w:after="0"/>
              <w:jc w:val="both"/>
              <w:rPr>
                <w:sz w:val="20"/>
                <w:szCs w:val="20"/>
              </w:rPr>
            </w:pPr>
            <w:r>
              <w:rPr>
                <w:sz w:val="20"/>
                <w:szCs w:val="20"/>
              </w:rPr>
              <w:t>96,15</w:t>
            </w:r>
          </w:p>
        </w:tc>
      </w:tr>
      <w:tr w:rsidR="00754481" w:rsidTr="00CF567C">
        <w:tc>
          <w:tcPr>
            <w:tcW w:w="2547" w:type="dxa"/>
          </w:tcPr>
          <w:p w:rsidR="00754481" w:rsidRDefault="00754481" w:rsidP="00CF567C">
            <w:pPr>
              <w:pStyle w:val="Pagrindinistekstas"/>
              <w:spacing w:after="0"/>
              <w:jc w:val="both"/>
              <w:rPr>
                <w:sz w:val="20"/>
                <w:szCs w:val="20"/>
              </w:rPr>
            </w:pPr>
            <w:r>
              <w:rPr>
                <w:sz w:val="20"/>
                <w:szCs w:val="20"/>
              </w:rPr>
              <w:t>Klaipėdos universitetas</w:t>
            </w:r>
          </w:p>
        </w:tc>
        <w:tc>
          <w:tcPr>
            <w:tcW w:w="2126" w:type="dxa"/>
          </w:tcPr>
          <w:p w:rsidR="00754481" w:rsidRPr="00160F01" w:rsidRDefault="00754481" w:rsidP="00CF567C">
            <w:pPr>
              <w:pStyle w:val="Pagrindinistekstas"/>
              <w:spacing w:after="0"/>
              <w:jc w:val="both"/>
              <w:rPr>
                <w:sz w:val="20"/>
                <w:szCs w:val="20"/>
              </w:rPr>
            </w:pPr>
          </w:p>
        </w:tc>
        <w:tc>
          <w:tcPr>
            <w:tcW w:w="1134" w:type="dxa"/>
          </w:tcPr>
          <w:p w:rsidR="00754481" w:rsidRDefault="00754481" w:rsidP="00CF567C">
            <w:pPr>
              <w:pStyle w:val="Pagrindinistekstas"/>
              <w:spacing w:after="0"/>
              <w:jc w:val="both"/>
              <w:rPr>
                <w:sz w:val="20"/>
                <w:szCs w:val="20"/>
              </w:rPr>
            </w:pPr>
            <w:r>
              <w:rPr>
                <w:sz w:val="20"/>
                <w:szCs w:val="20"/>
              </w:rPr>
              <w:t>108,27</w:t>
            </w:r>
          </w:p>
        </w:tc>
        <w:tc>
          <w:tcPr>
            <w:tcW w:w="1418" w:type="dxa"/>
          </w:tcPr>
          <w:p w:rsidR="00754481" w:rsidRDefault="00754481" w:rsidP="00CF567C">
            <w:pPr>
              <w:pStyle w:val="Pagrindinistekstas"/>
              <w:spacing w:after="0"/>
              <w:jc w:val="both"/>
              <w:rPr>
                <w:sz w:val="20"/>
                <w:szCs w:val="20"/>
              </w:rPr>
            </w:pPr>
            <w:r>
              <w:rPr>
                <w:sz w:val="20"/>
                <w:szCs w:val="20"/>
              </w:rPr>
              <w:t>108,27</w:t>
            </w:r>
          </w:p>
        </w:tc>
        <w:tc>
          <w:tcPr>
            <w:tcW w:w="2224" w:type="dxa"/>
          </w:tcPr>
          <w:p w:rsidR="00754481" w:rsidRDefault="00754481" w:rsidP="00CF567C">
            <w:pPr>
              <w:pStyle w:val="Pagrindinistekstas"/>
              <w:spacing w:after="0"/>
              <w:jc w:val="both"/>
              <w:rPr>
                <w:sz w:val="20"/>
                <w:szCs w:val="20"/>
              </w:rPr>
            </w:pPr>
          </w:p>
        </w:tc>
      </w:tr>
      <w:tr w:rsidR="007F582A" w:rsidTr="00CF567C">
        <w:tc>
          <w:tcPr>
            <w:tcW w:w="2547" w:type="dxa"/>
          </w:tcPr>
          <w:p w:rsidR="007F582A" w:rsidRDefault="007F582A" w:rsidP="00CF567C">
            <w:pPr>
              <w:pStyle w:val="Pagrindinistekstas"/>
              <w:spacing w:after="0"/>
              <w:jc w:val="both"/>
              <w:rPr>
                <w:sz w:val="20"/>
                <w:szCs w:val="20"/>
              </w:rPr>
            </w:pPr>
          </w:p>
        </w:tc>
        <w:tc>
          <w:tcPr>
            <w:tcW w:w="2126" w:type="dxa"/>
          </w:tcPr>
          <w:p w:rsidR="007F582A" w:rsidRPr="00160F01" w:rsidRDefault="007F582A" w:rsidP="00CF567C">
            <w:pPr>
              <w:pStyle w:val="Pagrindinistekstas"/>
              <w:spacing w:after="0"/>
              <w:jc w:val="both"/>
              <w:rPr>
                <w:sz w:val="20"/>
                <w:szCs w:val="20"/>
              </w:rPr>
            </w:pPr>
          </w:p>
        </w:tc>
        <w:tc>
          <w:tcPr>
            <w:tcW w:w="1134" w:type="dxa"/>
          </w:tcPr>
          <w:p w:rsidR="007F582A" w:rsidRDefault="007F582A" w:rsidP="00CF567C">
            <w:pPr>
              <w:pStyle w:val="Pagrindinistekstas"/>
              <w:spacing w:after="0"/>
              <w:jc w:val="both"/>
              <w:rPr>
                <w:sz w:val="20"/>
                <w:szCs w:val="20"/>
              </w:rPr>
            </w:pPr>
          </w:p>
        </w:tc>
        <w:tc>
          <w:tcPr>
            <w:tcW w:w="1418" w:type="dxa"/>
          </w:tcPr>
          <w:p w:rsidR="007F582A" w:rsidRDefault="007F582A" w:rsidP="00CF567C">
            <w:pPr>
              <w:pStyle w:val="Pagrindinistekstas"/>
              <w:spacing w:after="0"/>
              <w:jc w:val="both"/>
              <w:rPr>
                <w:sz w:val="20"/>
                <w:szCs w:val="20"/>
              </w:rPr>
            </w:pPr>
          </w:p>
        </w:tc>
        <w:tc>
          <w:tcPr>
            <w:tcW w:w="2224" w:type="dxa"/>
          </w:tcPr>
          <w:p w:rsidR="007F582A" w:rsidRDefault="007F582A" w:rsidP="00CF567C">
            <w:pPr>
              <w:pStyle w:val="Pagrindinistekstas"/>
              <w:spacing w:after="0"/>
              <w:jc w:val="both"/>
              <w:rPr>
                <w:sz w:val="20"/>
                <w:szCs w:val="20"/>
              </w:rPr>
            </w:pPr>
          </w:p>
        </w:tc>
      </w:tr>
      <w:tr w:rsidR="00754481" w:rsidTr="00CF567C">
        <w:tc>
          <w:tcPr>
            <w:tcW w:w="2547" w:type="dxa"/>
          </w:tcPr>
          <w:p w:rsidR="00754481" w:rsidRDefault="00754481" w:rsidP="00CF567C">
            <w:pPr>
              <w:pStyle w:val="Pagrindinistekstas"/>
              <w:spacing w:after="0"/>
              <w:jc w:val="both"/>
              <w:rPr>
                <w:sz w:val="20"/>
                <w:szCs w:val="20"/>
              </w:rPr>
            </w:pPr>
            <w:r>
              <w:rPr>
                <w:sz w:val="20"/>
                <w:szCs w:val="20"/>
              </w:rPr>
              <w:t>Viso:</w:t>
            </w:r>
          </w:p>
        </w:tc>
        <w:tc>
          <w:tcPr>
            <w:tcW w:w="2126" w:type="dxa"/>
          </w:tcPr>
          <w:p w:rsidR="00754481" w:rsidRPr="00160F01" w:rsidRDefault="007F582A" w:rsidP="00CF567C">
            <w:pPr>
              <w:pStyle w:val="Pagrindinistekstas"/>
              <w:spacing w:after="0"/>
              <w:jc w:val="both"/>
              <w:rPr>
                <w:sz w:val="20"/>
                <w:szCs w:val="20"/>
              </w:rPr>
            </w:pPr>
            <w:r>
              <w:rPr>
                <w:sz w:val="20"/>
                <w:szCs w:val="20"/>
              </w:rPr>
              <w:t>699,34</w:t>
            </w:r>
          </w:p>
        </w:tc>
        <w:tc>
          <w:tcPr>
            <w:tcW w:w="1134" w:type="dxa"/>
          </w:tcPr>
          <w:p w:rsidR="00754481" w:rsidRDefault="00754481" w:rsidP="00CF567C">
            <w:pPr>
              <w:pStyle w:val="Pagrindinistekstas"/>
              <w:spacing w:after="0"/>
              <w:jc w:val="both"/>
              <w:rPr>
                <w:sz w:val="20"/>
                <w:szCs w:val="20"/>
              </w:rPr>
            </w:pPr>
            <w:r>
              <w:rPr>
                <w:sz w:val="20"/>
                <w:szCs w:val="20"/>
              </w:rPr>
              <w:t>3743,73</w:t>
            </w:r>
          </w:p>
        </w:tc>
        <w:tc>
          <w:tcPr>
            <w:tcW w:w="1418" w:type="dxa"/>
          </w:tcPr>
          <w:p w:rsidR="00754481" w:rsidRDefault="007F582A" w:rsidP="00CF567C">
            <w:pPr>
              <w:pStyle w:val="Pagrindinistekstas"/>
              <w:spacing w:after="0"/>
              <w:jc w:val="both"/>
              <w:rPr>
                <w:sz w:val="20"/>
                <w:szCs w:val="20"/>
              </w:rPr>
            </w:pPr>
            <w:r>
              <w:rPr>
                <w:sz w:val="20"/>
                <w:szCs w:val="20"/>
              </w:rPr>
              <w:t>3162,78</w:t>
            </w:r>
          </w:p>
        </w:tc>
        <w:tc>
          <w:tcPr>
            <w:tcW w:w="2224" w:type="dxa"/>
          </w:tcPr>
          <w:p w:rsidR="00754481" w:rsidRPr="00160F01" w:rsidRDefault="007F582A" w:rsidP="00CF567C">
            <w:pPr>
              <w:pStyle w:val="Pagrindinistekstas"/>
              <w:spacing w:after="0"/>
              <w:jc w:val="both"/>
              <w:rPr>
                <w:sz w:val="20"/>
                <w:szCs w:val="20"/>
              </w:rPr>
            </w:pPr>
            <w:r>
              <w:rPr>
                <w:sz w:val="20"/>
                <w:szCs w:val="20"/>
              </w:rPr>
              <w:t>1231,84</w:t>
            </w:r>
          </w:p>
        </w:tc>
      </w:tr>
    </w:tbl>
    <w:p w:rsidR="00754481" w:rsidRDefault="00754481" w:rsidP="00C50D64">
      <w:pPr>
        <w:tabs>
          <w:tab w:val="left" w:pos="900"/>
        </w:tabs>
        <w:jc w:val="both"/>
      </w:pPr>
    </w:p>
    <w:p w:rsidR="00C50D64" w:rsidRPr="0062202E" w:rsidRDefault="00C50D64" w:rsidP="00C50D64">
      <w:pPr>
        <w:tabs>
          <w:tab w:val="left" w:pos="900"/>
        </w:tabs>
        <w:jc w:val="both"/>
      </w:pPr>
    </w:p>
    <w:p w:rsidR="00C50D64" w:rsidRDefault="00C50D64" w:rsidP="00C50D64"/>
    <w:p w:rsidR="00C50D64" w:rsidRDefault="00C50D64" w:rsidP="00C50D64">
      <w:r>
        <w:t>Direktorius</w:t>
      </w:r>
      <w:r>
        <w:tab/>
        <w:t xml:space="preserve">                                        </w:t>
      </w:r>
      <w:r w:rsidR="009113F5">
        <w:t>.........................</w:t>
      </w:r>
      <w:r>
        <w:t xml:space="preserve">                                  </w:t>
      </w:r>
      <w:r w:rsidR="004D5AC2">
        <w:t xml:space="preserve">Audronė </w:t>
      </w:r>
      <w:proofErr w:type="spellStart"/>
      <w:r w:rsidR="004D5AC2">
        <w:t>Vaičiulienė</w:t>
      </w:r>
      <w:proofErr w:type="spellEnd"/>
    </w:p>
    <w:p w:rsidR="00C50D64" w:rsidRDefault="00C50D64" w:rsidP="00C50D64">
      <w:r>
        <w:tab/>
      </w:r>
      <w:r>
        <w:tab/>
      </w:r>
      <w:r>
        <w:tab/>
      </w:r>
    </w:p>
    <w:p w:rsidR="00C50D64" w:rsidRDefault="00C50D64" w:rsidP="00C50D64">
      <w:r>
        <w:t>Vyriausioji buhalterė</w:t>
      </w:r>
      <w:r>
        <w:tab/>
        <w:t xml:space="preserve">                   </w:t>
      </w:r>
      <w:r w:rsidR="009113F5">
        <w:t>........................</w:t>
      </w:r>
      <w:r>
        <w:t xml:space="preserve">                                   </w:t>
      </w:r>
      <w:r w:rsidR="004D5AC2">
        <w:t xml:space="preserve">Birutė </w:t>
      </w:r>
      <w:r w:rsidR="00C77B41">
        <w:t>Milė</w:t>
      </w:r>
    </w:p>
    <w:p w:rsidR="006465A2" w:rsidRDefault="006465A2"/>
    <w:sectPr w:rsidR="006465A2" w:rsidSect="000B0EA3">
      <w:footerReference w:type="even" r:id="rId8"/>
      <w:footerReference w:type="default" r:id="rId9"/>
      <w:pgSz w:w="11906" w:h="16838"/>
      <w:pgMar w:top="1701" w:right="74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CBD" w:rsidRDefault="00480CBD">
      <w:r>
        <w:separator/>
      </w:r>
    </w:p>
  </w:endnote>
  <w:endnote w:type="continuationSeparator" w:id="0">
    <w:p w:rsidR="00480CBD" w:rsidRDefault="0048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42" w:rsidRDefault="00940C42" w:rsidP="00E24AD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40C42" w:rsidRDefault="00940C42" w:rsidP="008D17B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42" w:rsidRDefault="00940C42" w:rsidP="00E24AD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44DE6">
      <w:rPr>
        <w:rStyle w:val="Puslapionumeris"/>
        <w:noProof/>
      </w:rPr>
      <w:t>13</w:t>
    </w:r>
    <w:r>
      <w:rPr>
        <w:rStyle w:val="Puslapionumeris"/>
      </w:rPr>
      <w:fldChar w:fldCharType="end"/>
    </w:r>
  </w:p>
  <w:p w:rsidR="00940C42" w:rsidRDefault="00940C42" w:rsidP="008D17B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CBD" w:rsidRDefault="00480CBD">
      <w:r>
        <w:separator/>
      </w:r>
    </w:p>
  </w:footnote>
  <w:footnote w:type="continuationSeparator" w:id="0">
    <w:p w:rsidR="00480CBD" w:rsidRDefault="00480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40FF4838"/>
    <w:multiLevelType w:val="hybridMultilevel"/>
    <w:tmpl w:val="911E90F4"/>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A2"/>
    <w:rsid w:val="00011741"/>
    <w:rsid w:val="0001493B"/>
    <w:rsid w:val="00051FCF"/>
    <w:rsid w:val="000A0C48"/>
    <w:rsid w:val="000B0EA3"/>
    <w:rsid w:val="000B66FB"/>
    <w:rsid w:val="000C41E0"/>
    <w:rsid w:val="000D5089"/>
    <w:rsid w:val="000D6E36"/>
    <w:rsid w:val="000E101F"/>
    <w:rsid w:val="000E3279"/>
    <w:rsid w:val="000F19E0"/>
    <w:rsid w:val="000F24F5"/>
    <w:rsid w:val="000F3D0D"/>
    <w:rsid w:val="00141CEC"/>
    <w:rsid w:val="00150C16"/>
    <w:rsid w:val="00152A03"/>
    <w:rsid w:val="00160613"/>
    <w:rsid w:val="00160F01"/>
    <w:rsid w:val="00164958"/>
    <w:rsid w:val="00175860"/>
    <w:rsid w:val="00175BAA"/>
    <w:rsid w:val="00185E4F"/>
    <w:rsid w:val="001A1AF4"/>
    <w:rsid w:val="001A7EC6"/>
    <w:rsid w:val="001D202E"/>
    <w:rsid w:val="001D233C"/>
    <w:rsid w:val="001D2602"/>
    <w:rsid w:val="001F10A9"/>
    <w:rsid w:val="001F4EBC"/>
    <w:rsid w:val="00201B10"/>
    <w:rsid w:val="002030F6"/>
    <w:rsid w:val="002146DC"/>
    <w:rsid w:val="00220C7E"/>
    <w:rsid w:val="002256DD"/>
    <w:rsid w:val="002315ED"/>
    <w:rsid w:val="00246105"/>
    <w:rsid w:val="00255E95"/>
    <w:rsid w:val="002572BC"/>
    <w:rsid w:val="002641DA"/>
    <w:rsid w:val="00280B18"/>
    <w:rsid w:val="00292FBB"/>
    <w:rsid w:val="0029795A"/>
    <w:rsid w:val="002A534C"/>
    <w:rsid w:val="002D2265"/>
    <w:rsid w:val="002D6E57"/>
    <w:rsid w:val="002E080D"/>
    <w:rsid w:val="002F52E5"/>
    <w:rsid w:val="00315A04"/>
    <w:rsid w:val="00326B88"/>
    <w:rsid w:val="00344B11"/>
    <w:rsid w:val="00364F62"/>
    <w:rsid w:val="003675D5"/>
    <w:rsid w:val="0037509B"/>
    <w:rsid w:val="00377241"/>
    <w:rsid w:val="00391874"/>
    <w:rsid w:val="003924E2"/>
    <w:rsid w:val="003A32AF"/>
    <w:rsid w:val="003B0B1F"/>
    <w:rsid w:val="003C431D"/>
    <w:rsid w:val="003D09B9"/>
    <w:rsid w:val="003D3116"/>
    <w:rsid w:val="004201C2"/>
    <w:rsid w:val="00420A3A"/>
    <w:rsid w:val="0042165F"/>
    <w:rsid w:val="004436A6"/>
    <w:rsid w:val="00444DE6"/>
    <w:rsid w:val="00455B70"/>
    <w:rsid w:val="004622DD"/>
    <w:rsid w:val="00470C6E"/>
    <w:rsid w:val="00480CBD"/>
    <w:rsid w:val="00481823"/>
    <w:rsid w:val="004B0983"/>
    <w:rsid w:val="004B7071"/>
    <w:rsid w:val="004C0F98"/>
    <w:rsid w:val="004C24D1"/>
    <w:rsid w:val="004D5AC2"/>
    <w:rsid w:val="004E33EF"/>
    <w:rsid w:val="004E41B6"/>
    <w:rsid w:val="004F7D2D"/>
    <w:rsid w:val="005025AD"/>
    <w:rsid w:val="005028C4"/>
    <w:rsid w:val="00504CA2"/>
    <w:rsid w:val="00513576"/>
    <w:rsid w:val="00544B06"/>
    <w:rsid w:val="00555759"/>
    <w:rsid w:val="00560AAE"/>
    <w:rsid w:val="005A655A"/>
    <w:rsid w:val="005B6BEC"/>
    <w:rsid w:val="005C60FE"/>
    <w:rsid w:val="005D02CC"/>
    <w:rsid w:val="005D35AA"/>
    <w:rsid w:val="005E336E"/>
    <w:rsid w:val="005E48FA"/>
    <w:rsid w:val="005E49ED"/>
    <w:rsid w:val="005E74FD"/>
    <w:rsid w:val="005F72A7"/>
    <w:rsid w:val="0060336A"/>
    <w:rsid w:val="00606D2B"/>
    <w:rsid w:val="0061249E"/>
    <w:rsid w:val="00615114"/>
    <w:rsid w:val="00615270"/>
    <w:rsid w:val="00616FAA"/>
    <w:rsid w:val="00625551"/>
    <w:rsid w:val="006335E2"/>
    <w:rsid w:val="00636256"/>
    <w:rsid w:val="006362E5"/>
    <w:rsid w:val="00636891"/>
    <w:rsid w:val="006424A7"/>
    <w:rsid w:val="006465A2"/>
    <w:rsid w:val="0064707B"/>
    <w:rsid w:val="00647DA4"/>
    <w:rsid w:val="00650D7F"/>
    <w:rsid w:val="0069613F"/>
    <w:rsid w:val="006B23C8"/>
    <w:rsid w:val="006B76A0"/>
    <w:rsid w:val="006C6205"/>
    <w:rsid w:val="006C62CD"/>
    <w:rsid w:val="00715143"/>
    <w:rsid w:val="00723813"/>
    <w:rsid w:val="007262BD"/>
    <w:rsid w:val="00754481"/>
    <w:rsid w:val="007640F5"/>
    <w:rsid w:val="00792ED4"/>
    <w:rsid w:val="00794A23"/>
    <w:rsid w:val="00795C17"/>
    <w:rsid w:val="007A0992"/>
    <w:rsid w:val="007A4639"/>
    <w:rsid w:val="007B4350"/>
    <w:rsid w:val="007C219D"/>
    <w:rsid w:val="007E467D"/>
    <w:rsid w:val="007F582A"/>
    <w:rsid w:val="00817774"/>
    <w:rsid w:val="00833F7E"/>
    <w:rsid w:val="008579CD"/>
    <w:rsid w:val="00876628"/>
    <w:rsid w:val="00884637"/>
    <w:rsid w:val="008A2B44"/>
    <w:rsid w:val="008C51CB"/>
    <w:rsid w:val="008D015D"/>
    <w:rsid w:val="008D17B0"/>
    <w:rsid w:val="008D18F3"/>
    <w:rsid w:val="008E1231"/>
    <w:rsid w:val="008F2028"/>
    <w:rsid w:val="008F4067"/>
    <w:rsid w:val="00902BC7"/>
    <w:rsid w:val="0090424B"/>
    <w:rsid w:val="00910FE9"/>
    <w:rsid w:val="009113F5"/>
    <w:rsid w:val="0093404E"/>
    <w:rsid w:val="00936B80"/>
    <w:rsid w:val="00940C42"/>
    <w:rsid w:val="00953FCC"/>
    <w:rsid w:val="00964E5A"/>
    <w:rsid w:val="0099392E"/>
    <w:rsid w:val="009A2A7E"/>
    <w:rsid w:val="009B00C2"/>
    <w:rsid w:val="009B1866"/>
    <w:rsid w:val="009B2CD7"/>
    <w:rsid w:val="009B39E2"/>
    <w:rsid w:val="009C0A96"/>
    <w:rsid w:val="009C0C73"/>
    <w:rsid w:val="009F243F"/>
    <w:rsid w:val="00A042B1"/>
    <w:rsid w:val="00A11869"/>
    <w:rsid w:val="00A12329"/>
    <w:rsid w:val="00A22DD0"/>
    <w:rsid w:val="00A473F7"/>
    <w:rsid w:val="00A6118E"/>
    <w:rsid w:val="00A6412A"/>
    <w:rsid w:val="00A67129"/>
    <w:rsid w:val="00A67F0F"/>
    <w:rsid w:val="00A77160"/>
    <w:rsid w:val="00A9528C"/>
    <w:rsid w:val="00AA2640"/>
    <w:rsid w:val="00AB5EEC"/>
    <w:rsid w:val="00AC14F8"/>
    <w:rsid w:val="00AD1821"/>
    <w:rsid w:val="00AD1AF4"/>
    <w:rsid w:val="00AF2BF0"/>
    <w:rsid w:val="00AF46A4"/>
    <w:rsid w:val="00AF55C6"/>
    <w:rsid w:val="00AF7DBB"/>
    <w:rsid w:val="00B117B5"/>
    <w:rsid w:val="00B21558"/>
    <w:rsid w:val="00B263C8"/>
    <w:rsid w:val="00B33F73"/>
    <w:rsid w:val="00B44995"/>
    <w:rsid w:val="00B53335"/>
    <w:rsid w:val="00B73143"/>
    <w:rsid w:val="00B7631B"/>
    <w:rsid w:val="00B77D48"/>
    <w:rsid w:val="00B948E3"/>
    <w:rsid w:val="00B96250"/>
    <w:rsid w:val="00BA7CBD"/>
    <w:rsid w:val="00BB4A1F"/>
    <w:rsid w:val="00BB67C8"/>
    <w:rsid w:val="00BB6D4E"/>
    <w:rsid w:val="00BE12F9"/>
    <w:rsid w:val="00BE2C3E"/>
    <w:rsid w:val="00BE3DFD"/>
    <w:rsid w:val="00C425F7"/>
    <w:rsid w:val="00C45040"/>
    <w:rsid w:val="00C474DD"/>
    <w:rsid w:val="00C5048F"/>
    <w:rsid w:val="00C50D64"/>
    <w:rsid w:val="00C56AB2"/>
    <w:rsid w:val="00C67C38"/>
    <w:rsid w:val="00C75DAB"/>
    <w:rsid w:val="00C77B41"/>
    <w:rsid w:val="00C877E6"/>
    <w:rsid w:val="00C974B0"/>
    <w:rsid w:val="00CA36D5"/>
    <w:rsid w:val="00CA6D20"/>
    <w:rsid w:val="00CD604A"/>
    <w:rsid w:val="00CE7614"/>
    <w:rsid w:val="00CF3894"/>
    <w:rsid w:val="00D07C4A"/>
    <w:rsid w:val="00D10CBB"/>
    <w:rsid w:val="00D129D8"/>
    <w:rsid w:val="00D23BD8"/>
    <w:rsid w:val="00D47E06"/>
    <w:rsid w:val="00D64E26"/>
    <w:rsid w:val="00D71F92"/>
    <w:rsid w:val="00D778DB"/>
    <w:rsid w:val="00D847BB"/>
    <w:rsid w:val="00DA455B"/>
    <w:rsid w:val="00DA673F"/>
    <w:rsid w:val="00DB48D1"/>
    <w:rsid w:val="00DC2386"/>
    <w:rsid w:val="00DC2E26"/>
    <w:rsid w:val="00DC46D9"/>
    <w:rsid w:val="00DE001D"/>
    <w:rsid w:val="00DE23AB"/>
    <w:rsid w:val="00DF03DB"/>
    <w:rsid w:val="00DF222A"/>
    <w:rsid w:val="00E10044"/>
    <w:rsid w:val="00E12E59"/>
    <w:rsid w:val="00E15925"/>
    <w:rsid w:val="00E205A5"/>
    <w:rsid w:val="00E24AD3"/>
    <w:rsid w:val="00E31B1F"/>
    <w:rsid w:val="00E362E3"/>
    <w:rsid w:val="00E40F99"/>
    <w:rsid w:val="00E4427E"/>
    <w:rsid w:val="00E65050"/>
    <w:rsid w:val="00E71658"/>
    <w:rsid w:val="00EA1931"/>
    <w:rsid w:val="00EB631A"/>
    <w:rsid w:val="00EC02AC"/>
    <w:rsid w:val="00EC18E9"/>
    <w:rsid w:val="00EE0AFB"/>
    <w:rsid w:val="00EE6E95"/>
    <w:rsid w:val="00EE716E"/>
    <w:rsid w:val="00F10C4C"/>
    <w:rsid w:val="00F5398E"/>
    <w:rsid w:val="00F64DCB"/>
    <w:rsid w:val="00F67C41"/>
    <w:rsid w:val="00F7046F"/>
    <w:rsid w:val="00F8058A"/>
    <w:rsid w:val="00F82A69"/>
    <w:rsid w:val="00F91949"/>
    <w:rsid w:val="00F96094"/>
    <w:rsid w:val="00FA74C2"/>
    <w:rsid w:val="00FB465E"/>
    <w:rsid w:val="00FB5914"/>
    <w:rsid w:val="00FB6F81"/>
    <w:rsid w:val="00FC2B3F"/>
    <w:rsid w:val="00FD4352"/>
    <w:rsid w:val="00FE2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C7659E-06BF-4397-BE0C-46B1FCBA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673F"/>
    <w:rPr>
      <w:sz w:val="24"/>
      <w:szCs w:val="24"/>
    </w:rPr>
  </w:style>
  <w:style w:type="paragraph" w:styleId="Antrat3">
    <w:name w:val="heading 3"/>
    <w:basedOn w:val="prastasis"/>
    <w:next w:val="prastasis"/>
    <w:link w:val="Antrat3Diagrama"/>
    <w:qFormat/>
    <w:rsid w:val="00504CA2"/>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504CA2"/>
    <w:pPr>
      <w:spacing w:after="120"/>
    </w:pPr>
  </w:style>
  <w:style w:type="paragraph" w:styleId="Porat">
    <w:name w:val="footer"/>
    <w:basedOn w:val="prastasis"/>
    <w:rsid w:val="008D17B0"/>
    <w:pPr>
      <w:tabs>
        <w:tab w:val="center" w:pos="4819"/>
        <w:tab w:val="right" w:pos="9638"/>
      </w:tabs>
    </w:pPr>
  </w:style>
  <w:style w:type="character" w:styleId="Puslapionumeris">
    <w:name w:val="page number"/>
    <w:basedOn w:val="Numatytasispastraiposriftas"/>
    <w:rsid w:val="008D17B0"/>
  </w:style>
  <w:style w:type="character" w:customStyle="1" w:styleId="Antrat3Diagrama">
    <w:name w:val="Antraštė 3 Diagrama"/>
    <w:link w:val="Antrat3"/>
    <w:rsid w:val="00D07C4A"/>
    <w:rPr>
      <w:rFonts w:ascii="Arial" w:hAnsi="Arial" w:cs="Arial"/>
      <w:b/>
      <w:bCs/>
      <w:sz w:val="26"/>
      <w:szCs w:val="26"/>
    </w:rPr>
  </w:style>
  <w:style w:type="paragraph" w:styleId="Debesliotekstas">
    <w:name w:val="Balloon Text"/>
    <w:basedOn w:val="prastasis"/>
    <w:link w:val="DebesliotekstasDiagrama"/>
    <w:rsid w:val="00D10CBB"/>
    <w:rPr>
      <w:rFonts w:ascii="Segoe UI" w:hAnsi="Segoe UI" w:cs="Segoe UI"/>
      <w:sz w:val="18"/>
      <w:szCs w:val="18"/>
    </w:rPr>
  </w:style>
  <w:style w:type="character" w:customStyle="1" w:styleId="DebesliotekstasDiagrama">
    <w:name w:val="Debesėlio tekstas Diagrama"/>
    <w:link w:val="Debesliotekstas"/>
    <w:rsid w:val="00D10CBB"/>
    <w:rPr>
      <w:rFonts w:ascii="Segoe UI"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A297-A33E-4599-82A0-0A189D51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13</Pages>
  <Words>25085</Words>
  <Characters>14300</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KLAIPĖDOS R</vt:lpstr>
    </vt:vector>
  </TitlesOfParts>
  <Company>vvs</Company>
  <LinksUpToDate>false</LinksUpToDate>
  <CharactersWithSpaces>39307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dc:title>
  <dc:subject/>
  <dc:creator>user</dc:creator>
  <cp:keywords/>
  <cp:lastModifiedBy>Buhaltere</cp:lastModifiedBy>
  <cp:revision>35</cp:revision>
  <cp:lastPrinted>2018-04-23T09:36:00Z</cp:lastPrinted>
  <dcterms:created xsi:type="dcterms:W3CDTF">2020-05-05T06:59:00Z</dcterms:created>
  <dcterms:modified xsi:type="dcterms:W3CDTF">2021-04-26T10:06:00Z</dcterms:modified>
</cp:coreProperties>
</file>